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71D82" w14:textId="77777777" w:rsidR="00BC4B83" w:rsidRDefault="00DC7ABD">
      <w:pPr>
        <w:pStyle w:val="BodyText"/>
        <w:spacing w:before="80"/>
        <w:ind w:left="188" w:right="12"/>
        <w:jc w:val="center"/>
      </w:pPr>
      <w:r>
        <w:t xml:space="preserve"> File No.</w:t>
      </w:r>
      <w:r>
        <w:rPr>
          <w:spacing w:val="-4"/>
        </w:rPr>
        <w:t xml:space="preserve"> </w:t>
      </w:r>
      <w:r>
        <w:t>10/02/2023-</w:t>
      </w:r>
      <w:r>
        <w:rPr>
          <w:spacing w:val="-4"/>
        </w:rPr>
        <w:t>NCLT</w:t>
      </w:r>
    </w:p>
    <w:p w14:paraId="70D404A7" w14:textId="77777777" w:rsidR="00BC4B83" w:rsidRDefault="00DC7ABD">
      <w:pPr>
        <w:pStyle w:val="Heading1"/>
        <w:spacing w:before="5"/>
        <w:ind w:left="0"/>
      </w:pPr>
      <w:r>
        <w:t>NATIONAL</w:t>
      </w:r>
      <w:r>
        <w:rPr>
          <w:spacing w:val="-1"/>
        </w:rPr>
        <w:t xml:space="preserve"> </w:t>
      </w:r>
      <w:r>
        <w:t>COMPANY</w:t>
      </w:r>
      <w:r>
        <w:rPr>
          <w:spacing w:val="-1"/>
        </w:rPr>
        <w:t xml:space="preserve"> </w:t>
      </w:r>
      <w:r>
        <w:t xml:space="preserve">LAW </w:t>
      </w:r>
      <w:r>
        <w:rPr>
          <w:spacing w:val="-2"/>
        </w:rPr>
        <w:t>TRIBUNAL</w:t>
      </w:r>
    </w:p>
    <w:p w14:paraId="10C36166" w14:textId="77777777" w:rsidR="00BC4B83" w:rsidRDefault="00DC7ABD">
      <w:pPr>
        <w:pStyle w:val="BodyText"/>
        <w:spacing w:before="132"/>
        <w:ind w:right="110"/>
        <w:jc w:val="right"/>
      </w:pPr>
      <w:r>
        <w:t>CGO</w:t>
      </w:r>
      <w:r>
        <w:rPr>
          <w:spacing w:val="-2"/>
        </w:rPr>
        <w:t xml:space="preserve"> </w:t>
      </w:r>
      <w:r>
        <w:t>Complex,</w:t>
      </w:r>
      <w:r>
        <w:rPr>
          <w:spacing w:val="1"/>
        </w:rPr>
        <w:t xml:space="preserve"> </w:t>
      </w:r>
      <w:r>
        <w:t>Block-3,</w:t>
      </w:r>
      <w:r>
        <w:rPr>
          <w:spacing w:val="-1"/>
        </w:rPr>
        <w:t xml:space="preserve"> </w:t>
      </w:r>
      <w:r>
        <w:t>6</w:t>
      </w:r>
      <w:r>
        <w:rPr>
          <w:vertAlign w:val="superscript"/>
        </w:rPr>
        <w:t>th</w:t>
      </w:r>
      <w:r>
        <w:rPr>
          <w:spacing w:val="1"/>
        </w:rPr>
        <w:t xml:space="preserve"> </w:t>
      </w:r>
      <w:r>
        <w:rPr>
          <w:spacing w:val="-2"/>
        </w:rPr>
        <w:t>Floor</w:t>
      </w:r>
    </w:p>
    <w:p w14:paraId="327C3ABB" w14:textId="315FCDFB" w:rsidR="00BC4B83" w:rsidRDefault="00DC7ABD">
      <w:pPr>
        <w:pStyle w:val="BodyText"/>
        <w:ind w:left="7760" w:right="111" w:hanging="233"/>
        <w:jc w:val="right"/>
      </w:pPr>
      <w:r>
        <w:t>New</w:t>
      </w:r>
      <w:r>
        <w:rPr>
          <w:spacing w:val="-15"/>
        </w:rPr>
        <w:t xml:space="preserve"> </w:t>
      </w:r>
      <w:r>
        <w:t>Delhi-</w:t>
      </w:r>
      <w:r>
        <w:rPr>
          <w:spacing w:val="-15"/>
        </w:rPr>
        <w:t xml:space="preserve"> </w:t>
      </w:r>
      <w:r>
        <w:t>110003 Date:</w:t>
      </w:r>
      <w:r>
        <w:rPr>
          <w:spacing w:val="-2"/>
        </w:rPr>
        <w:t xml:space="preserve"> </w:t>
      </w:r>
      <w:r w:rsidR="00B00110">
        <w:rPr>
          <w:spacing w:val="-2"/>
        </w:rPr>
        <w:t>03</w:t>
      </w:r>
      <w:r>
        <w:rPr>
          <w:spacing w:val="-2"/>
        </w:rPr>
        <w:t>/</w:t>
      </w:r>
      <w:r w:rsidR="00B00110">
        <w:rPr>
          <w:spacing w:val="-2"/>
        </w:rPr>
        <w:t>01</w:t>
      </w:r>
      <w:r>
        <w:rPr>
          <w:spacing w:val="-2"/>
        </w:rPr>
        <w:t>/202</w:t>
      </w:r>
      <w:r w:rsidR="00B00110">
        <w:rPr>
          <w:spacing w:val="-2"/>
        </w:rPr>
        <w:t>4</w:t>
      </w:r>
    </w:p>
    <w:p w14:paraId="62E5E602" w14:textId="77777777" w:rsidR="00BC4B83" w:rsidRDefault="00BC4B83">
      <w:pPr>
        <w:pStyle w:val="BodyText"/>
        <w:spacing w:before="4"/>
      </w:pPr>
    </w:p>
    <w:p w14:paraId="28B5BEE8" w14:textId="77777777" w:rsidR="00BC4B83" w:rsidRDefault="00DC7ABD">
      <w:pPr>
        <w:spacing w:before="1"/>
        <w:ind w:left="176" w:right="188"/>
        <w:jc w:val="center"/>
        <w:rPr>
          <w:b/>
          <w:sz w:val="24"/>
          <w:szCs w:val="24"/>
        </w:rPr>
      </w:pPr>
      <w:r>
        <w:rPr>
          <w:b/>
          <w:spacing w:val="-2"/>
          <w:sz w:val="24"/>
          <w:szCs w:val="24"/>
          <w:u w:val="single"/>
        </w:rPr>
        <w:t>Notification</w:t>
      </w:r>
    </w:p>
    <w:p w14:paraId="5F699E80" w14:textId="77777777" w:rsidR="00BC4B83" w:rsidRDefault="00DC7ABD">
      <w:pPr>
        <w:pStyle w:val="BodyText"/>
        <w:spacing w:before="271"/>
        <w:ind w:left="1094" w:hanging="852"/>
      </w:pPr>
      <w:r>
        <w:rPr>
          <w:b/>
        </w:rPr>
        <w:t>Subject</w:t>
      </w:r>
      <w:r>
        <w:t>:</w:t>
      </w:r>
      <w:r>
        <w:rPr>
          <w:spacing w:val="80"/>
          <w:w w:val="150"/>
        </w:rPr>
        <w:t xml:space="preserve"> </w:t>
      </w:r>
      <w:r>
        <w:t>Engagement</w:t>
      </w:r>
      <w:r>
        <w:rPr>
          <w:spacing w:val="-3"/>
        </w:rPr>
        <w:t xml:space="preserve"> </w:t>
      </w:r>
      <w:r>
        <w:t>of</w:t>
      </w:r>
      <w:r>
        <w:rPr>
          <w:spacing w:val="-3"/>
        </w:rPr>
        <w:t xml:space="preserve"> </w:t>
      </w:r>
      <w:r>
        <w:rPr>
          <w:b/>
        </w:rPr>
        <w:t>Court</w:t>
      </w:r>
      <w:r>
        <w:rPr>
          <w:b/>
          <w:spacing w:val="-5"/>
        </w:rPr>
        <w:t xml:space="preserve"> </w:t>
      </w:r>
      <w:r>
        <w:rPr>
          <w:b/>
        </w:rPr>
        <w:t>Officers</w:t>
      </w:r>
      <w:r>
        <w:rPr>
          <w:b/>
          <w:spacing w:val="-3"/>
        </w:rPr>
        <w:t xml:space="preserve"> </w:t>
      </w:r>
      <w:r>
        <w:t>in</w:t>
      </w:r>
      <w:r>
        <w:rPr>
          <w:spacing w:val="-3"/>
        </w:rPr>
        <w:t xml:space="preserve"> </w:t>
      </w:r>
      <w:r>
        <w:t>various</w:t>
      </w:r>
      <w:r>
        <w:rPr>
          <w:spacing w:val="-3"/>
        </w:rPr>
        <w:t xml:space="preserve"> </w:t>
      </w:r>
      <w:r>
        <w:t>Benches</w:t>
      </w:r>
      <w:r>
        <w:rPr>
          <w:spacing w:val="-3"/>
        </w:rPr>
        <w:t xml:space="preserve"> </w:t>
      </w:r>
      <w:r>
        <w:t>of</w:t>
      </w:r>
      <w:r>
        <w:rPr>
          <w:spacing w:val="-3"/>
        </w:rPr>
        <w:t xml:space="preserve"> </w:t>
      </w:r>
      <w:r>
        <w:t>National</w:t>
      </w:r>
      <w:r>
        <w:rPr>
          <w:spacing w:val="-3"/>
        </w:rPr>
        <w:t xml:space="preserve"> </w:t>
      </w:r>
      <w:r>
        <w:t>Company</w:t>
      </w:r>
      <w:r>
        <w:rPr>
          <w:spacing w:val="-6"/>
        </w:rPr>
        <w:t xml:space="preserve"> </w:t>
      </w:r>
      <w:r>
        <w:t>Law Tribunal (NCLT) purely on contractual assignment.</w:t>
      </w:r>
    </w:p>
    <w:p w14:paraId="71F274A1" w14:textId="77777777" w:rsidR="00BC4B83" w:rsidRDefault="00BC4B83">
      <w:pPr>
        <w:pStyle w:val="BodyText"/>
      </w:pPr>
    </w:p>
    <w:p w14:paraId="7D714669" w14:textId="77777777" w:rsidR="00BC4B83" w:rsidRDefault="00DC7ABD">
      <w:pPr>
        <w:pStyle w:val="BodyText"/>
        <w:ind w:left="440" w:right="113" w:firstLine="719"/>
        <w:jc w:val="both"/>
      </w:pPr>
      <w:r>
        <w:t>Applications</w:t>
      </w:r>
      <w:r>
        <w:rPr>
          <w:spacing w:val="-6"/>
        </w:rPr>
        <w:t xml:space="preserve"> </w:t>
      </w:r>
      <w:r>
        <w:t>are</w:t>
      </w:r>
      <w:r>
        <w:rPr>
          <w:spacing w:val="-8"/>
        </w:rPr>
        <w:t xml:space="preserve"> </w:t>
      </w:r>
      <w:r>
        <w:t>invited</w:t>
      </w:r>
      <w:r>
        <w:rPr>
          <w:spacing w:val="-6"/>
        </w:rPr>
        <w:t xml:space="preserve"> </w:t>
      </w:r>
      <w:r>
        <w:t>from</w:t>
      </w:r>
      <w:r>
        <w:rPr>
          <w:spacing w:val="-4"/>
        </w:rPr>
        <w:t xml:space="preserve"> </w:t>
      </w:r>
      <w:r>
        <w:t>persons</w:t>
      </w:r>
      <w:r>
        <w:rPr>
          <w:spacing w:val="-6"/>
        </w:rPr>
        <w:t xml:space="preserve"> </w:t>
      </w:r>
      <w:r>
        <w:t>having</w:t>
      </w:r>
      <w:r>
        <w:rPr>
          <w:spacing w:val="-8"/>
        </w:rPr>
        <w:t xml:space="preserve"> </w:t>
      </w:r>
      <w:r>
        <w:t>the</w:t>
      </w:r>
      <w:r>
        <w:rPr>
          <w:spacing w:val="-6"/>
        </w:rPr>
        <w:t xml:space="preserve"> </w:t>
      </w:r>
      <w:r>
        <w:t>qualifications</w:t>
      </w:r>
      <w:r>
        <w:rPr>
          <w:spacing w:val="-6"/>
        </w:rPr>
        <w:t xml:space="preserve"> </w:t>
      </w:r>
      <w:r>
        <w:t>and</w:t>
      </w:r>
      <w:r>
        <w:rPr>
          <w:spacing w:val="-6"/>
        </w:rPr>
        <w:t xml:space="preserve"> </w:t>
      </w:r>
      <w:r>
        <w:t>experience</w:t>
      </w:r>
      <w:r>
        <w:rPr>
          <w:spacing w:val="-7"/>
        </w:rPr>
        <w:t xml:space="preserve"> </w:t>
      </w:r>
      <w:r>
        <w:t>mentioned at Para 1.1 and 1.2 below, for engagement to the posts of Court Officers purely on Contractual assignment</w:t>
      </w:r>
      <w:r>
        <w:rPr>
          <w:spacing w:val="-11"/>
        </w:rPr>
        <w:t xml:space="preserve"> </w:t>
      </w:r>
      <w:r>
        <w:t>in</w:t>
      </w:r>
      <w:r>
        <w:rPr>
          <w:spacing w:val="-8"/>
        </w:rPr>
        <w:t xml:space="preserve"> </w:t>
      </w:r>
      <w:r>
        <w:t>National</w:t>
      </w:r>
      <w:r>
        <w:rPr>
          <w:spacing w:val="-10"/>
        </w:rPr>
        <w:t xml:space="preserve"> </w:t>
      </w:r>
      <w:r>
        <w:t>Company</w:t>
      </w:r>
      <w:r>
        <w:rPr>
          <w:spacing w:val="-11"/>
        </w:rPr>
        <w:t xml:space="preserve"> </w:t>
      </w:r>
      <w:r>
        <w:t>Law</w:t>
      </w:r>
      <w:r>
        <w:rPr>
          <w:spacing w:val="-11"/>
        </w:rPr>
        <w:t xml:space="preserve"> </w:t>
      </w:r>
      <w:r>
        <w:t>Tribunal</w:t>
      </w:r>
      <w:r>
        <w:rPr>
          <w:spacing w:val="-10"/>
        </w:rPr>
        <w:t xml:space="preserve"> </w:t>
      </w:r>
      <w:r>
        <w:t>(NCLT)</w:t>
      </w:r>
      <w:r>
        <w:rPr>
          <w:spacing w:val="-9"/>
        </w:rPr>
        <w:t xml:space="preserve"> </w:t>
      </w:r>
      <w:r>
        <w:t>for</w:t>
      </w:r>
      <w:r>
        <w:rPr>
          <w:spacing w:val="-10"/>
        </w:rPr>
        <w:t xml:space="preserve"> </w:t>
      </w:r>
      <w:r>
        <w:t>filling</w:t>
      </w:r>
      <w:r>
        <w:rPr>
          <w:spacing w:val="-13"/>
        </w:rPr>
        <w:t xml:space="preserve"> </w:t>
      </w:r>
      <w:r>
        <w:t>up</w:t>
      </w:r>
      <w:r>
        <w:rPr>
          <w:spacing w:val="-8"/>
        </w:rPr>
        <w:t xml:space="preserve"> </w:t>
      </w:r>
      <w:r>
        <w:t>existing/future</w:t>
      </w:r>
      <w:r>
        <w:rPr>
          <w:spacing w:val="-12"/>
        </w:rPr>
        <w:t xml:space="preserve"> </w:t>
      </w:r>
      <w:r>
        <w:t>vacancies</w:t>
      </w:r>
      <w:r>
        <w:rPr>
          <w:spacing w:val="-10"/>
        </w:rPr>
        <w:t xml:space="preserve"> </w:t>
      </w:r>
      <w:r>
        <w:t>in Benches as detailed below:</w:t>
      </w:r>
    </w:p>
    <w:p w14:paraId="7DA72925" w14:textId="77777777" w:rsidR="00BC4B83" w:rsidRDefault="00BC4B83">
      <w:pPr>
        <w:pStyle w:val="BodyText"/>
        <w:spacing w:before="52"/>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8"/>
        <w:gridCol w:w="3783"/>
        <w:gridCol w:w="3687"/>
      </w:tblGrid>
      <w:tr w:rsidR="00BC4B83" w14:paraId="4EFCF48C" w14:textId="77777777">
        <w:trPr>
          <w:trHeight w:val="275"/>
        </w:trPr>
        <w:tc>
          <w:tcPr>
            <w:tcW w:w="948" w:type="dxa"/>
          </w:tcPr>
          <w:p w14:paraId="10E26C27" w14:textId="77777777" w:rsidR="00BC4B83" w:rsidRDefault="00DC7ABD">
            <w:pPr>
              <w:pStyle w:val="TableParagraph"/>
              <w:rPr>
                <w:b/>
                <w:sz w:val="24"/>
                <w:szCs w:val="24"/>
              </w:rPr>
            </w:pPr>
            <w:r>
              <w:rPr>
                <w:b/>
                <w:spacing w:val="-4"/>
                <w:sz w:val="24"/>
                <w:szCs w:val="24"/>
              </w:rPr>
              <w:t>S/No</w:t>
            </w:r>
          </w:p>
        </w:tc>
        <w:tc>
          <w:tcPr>
            <w:tcW w:w="3783" w:type="dxa"/>
          </w:tcPr>
          <w:p w14:paraId="595BC372" w14:textId="77777777" w:rsidR="00BC4B83" w:rsidRDefault="00DC7ABD">
            <w:pPr>
              <w:pStyle w:val="TableParagraph"/>
              <w:rPr>
                <w:b/>
                <w:sz w:val="24"/>
                <w:szCs w:val="24"/>
              </w:rPr>
            </w:pPr>
            <w:r>
              <w:rPr>
                <w:b/>
                <w:spacing w:val="-2"/>
                <w:sz w:val="24"/>
                <w:szCs w:val="24"/>
              </w:rPr>
              <w:t>Bench</w:t>
            </w:r>
          </w:p>
        </w:tc>
        <w:tc>
          <w:tcPr>
            <w:tcW w:w="3687" w:type="dxa"/>
          </w:tcPr>
          <w:p w14:paraId="3065DDDB" w14:textId="77777777" w:rsidR="00BC4B83" w:rsidRDefault="00DC7ABD">
            <w:pPr>
              <w:pStyle w:val="TableParagraph"/>
              <w:ind w:left="108"/>
              <w:rPr>
                <w:b/>
                <w:sz w:val="24"/>
                <w:szCs w:val="24"/>
              </w:rPr>
            </w:pPr>
            <w:r>
              <w:rPr>
                <w:b/>
                <w:sz w:val="24"/>
                <w:szCs w:val="24"/>
              </w:rPr>
              <w:t>Tentative</w:t>
            </w:r>
            <w:r>
              <w:rPr>
                <w:b/>
                <w:spacing w:val="-3"/>
                <w:sz w:val="24"/>
                <w:szCs w:val="24"/>
              </w:rPr>
              <w:t xml:space="preserve"> </w:t>
            </w:r>
            <w:r>
              <w:rPr>
                <w:b/>
                <w:spacing w:val="-2"/>
                <w:sz w:val="24"/>
                <w:szCs w:val="24"/>
              </w:rPr>
              <w:t>Vacancy</w:t>
            </w:r>
          </w:p>
        </w:tc>
      </w:tr>
      <w:tr w:rsidR="00BC4B83" w14:paraId="402E8EB6" w14:textId="77777777">
        <w:trPr>
          <w:trHeight w:val="275"/>
        </w:trPr>
        <w:tc>
          <w:tcPr>
            <w:tcW w:w="948" w:type="dxa"/>
          </w:tcPr>
          <w:p w14:paraId="593E7E77" w14:textId="77777777" w:rsidR="00BC4B83" w:rsidRDefault="00DC7ABD">
            <w:pPr>
              <w:pStyle w:val="TableParagraph"/>
              <w:rPr>
                <w:sz w:val="24"/>
                <w:szCs w:val="24"/>
              </w:rPr>
            </w:pPr>
            <w:r>
              <w:rPr>
                <w:spacing w:val="-10"/>
                <w:sz w:val="24"/>
                <w:szCs w:val="24"/>
              </w:rPr>
              <w:t>1</w:t>
            </w:r>
          </w:p>
        </w:tc>
        <w:tc>
          <w:tcPr>
            <w:tcW w:w="3783" w:type="dxa"/>
          </w:tcPr>
          <w:p w14:paraId="4D8692BE" w14:textId="77777777" w:rsidR="00BC4B83" w:rsidRDefault="00DC7ABD">
            <w:pPr>
              <w:pStyle w:val="TableParagraph"/>
              <w:rPr>
                <w:sz w:val="24"/>
                <w:szCs w:val="24"/>
              </w:rPr>
            </w:pPr>
            <w:r>
              <w:rPr>
                <w:sz w:val="24"/>
                <w:szCs w:val="24"/>
              </w:rPr>
              <w:t>Bengaluru</w:t>
            </w:r>
          </w:p>
        </w:tc>
        <w:tc>
          <w:tcPr>
            <w:tcW w:w="3687" w:type="dxa"/>
          </w:tcPr>
          <w:p w14:paraId="3EB85200" w14:textId="77777777" w:rsidR="00BC4B83" w:rsidRDefault="00DC7ABD">
            <w:pPr>
              <w:pStyle w:val="TableParagraph"/>
              <w:ind w:left="108"/>
              <w:rPr>
                <w:sz w:val="24"/>
                <w:szCs w:val="24"/>
              </w:rPr>
            </w:pPr>
            <w:r>
              <w:rPr>
                <w:spacing w:val="-10"/>
                <w:sz w:val="24"/>
                <w:szCs w:val="24"/>
              </w:rPr>
              <w:t>1</w:t>
            </w:r>
          </w:p>
        </w:tc>
      </w:tr>
      <w:tr w:rsidR="00BC4B83" w14:paraId="0B86542C" w14:textId="77777777">
        <w:trPr>
          <w:trHeight w:val="277"/>
        </w:trPr>
        <w:tc>
          <w:tcPr>
            <w:tcW w:w="948" w:type="dxa"/>
          </w:tcPr>
          <w:p w14:paraId="5525A53F" w14:textId="77777777" w:rsidR="00BC4B83" w:rsidRDefault="00DC7ABD">
            <w:pPr>
              <w:pStyle w:val="TableParagraph"/>
              <w:spacing w:line="258" w:lineRule="exact"/>
              <w:rPr>
                <w:sz w:val="24"/>
                <w:szCs w:val="24"/>
              </w:rPr>
            </w:pPr>
            <w:r>
              <w:rPr>
                <w:spacing w:val="-10"/>
                <w:sz w:val="24"/>
                <w:szCs w:val="24"/>
              </w:rPr>
              <w:t>2</w:t>
            </w:r>
          </w:p>
        </w:tc>
        <w:tc>
          <w:tcPr>
            <w:tcW w:w="3783" w:type="dxa"/>
          </w:tcPr>
          <w:p w14:paraId="20414685" w14:textId="77777777" w:rsidR="00BC4B83" w:rsidRDefault="00DC7ABD">
            <w:pPr>
              <w:pStyle w:val="TableParagraph"/>
              <w:spacing w:line="258" w:lineRule="exact"/>
              <w:rPr>
                <w:sz w:val="24"/>
                <w:szCs w:val="24"/>
              </w:rPr>
            </w:pPr>
            <w:r>
              <w:rPr>
                <w:sz w:val="24"/>
                <w:szCs w:val="24"/>
              </w:rPr>
              <w:t>Chandigarh</w:t>
            </w:r>
          </w:p>
        </w:tc>
        <w:tc>
          <w:tcPr>
            <w:tcW w:w="3687" w:type="dxa"/>
          </w:tcPr>
          <w:p w14:paraId="033B0DA0" w14:textId="77777777" w:rsidR="00BC4B83" w:rsidRDefault="00DC7ABD">
            <w:pPr>
              <w:pStyle w:val="TableParagraph"/>
              <w:spacing w:line="258" w:lineRule="exact"/>
              <w:ind w:left="108"/>
              <w:rPr>
                <w:sz w:val="24"/>
                <w:szCs w:val="24"/>
              </w:rPr>
            </w:pPr>
            <w:r>
              <w:rPr>
                <w:spacing w:val="-10"/>
                <w:sz w:val="24"/>
                <w:szCs w:val="24"/>
              </w:rPr>
              <w:t>1</w:t>
            </w:r>
          </w:p>
        </w:tc>
      </w:tr>
      <w:tr w:rsidR="00BC4B83" w14:paraId="7EAE2EE5" w14:textId="77777777">
        <w:trPr>
          <w:trHeight w:val="275"/>
        </w:trPr>
        <w:tc>
          <w:tcPr>
            <w:tcW w:w="948" w:type="dxa"/>
          </w:tcPr>
          <w:p w14:paraId="3B57D36F" w14:textId="77777777" w:rsidR="00BC4B83" w:rsidRDefault="00DC7ABD">
            <w:pPr>
              <w:pStyle w:val="TableParagraph"/>
              <w:rPr>
                <w:sz w:val="24"/>
                <w:szCs w:val="24"/>
              </w:rPr>
            </w:pPr>
            <w:r>
              <w:rPr>
                <w:spacing w:val="-10"/>
                <w:sz w:val="24"/>
                <w:szCs w:val="24"/>
              </w:rPr>
              <w:t>3</w:t>
            </w:r>
          </w:p>
        </w:tc>
        <w:tc>
          <w:tcPr>
            <w:tcW w:w="3783" w:type="dxa"/>
          </w:tcPr>
          <w:p w14:paraId="335723AE" w14:textId="77777777" w:rsidR="00BC4B83" w:rsidRDefault="00DC7ABD">
            <w:pPr>
              <w:pStyle w:val="TableParagraph"/>
              <w:rPr>
                <w:sz w:val="24"/>
                <w:szCs w:val="24"/>
              </w:rPr>
            </w:pPr>
            <w:r>
              <w:rPr>
                <w:sz w:val="24"/>
                <w:szCs w:val="24"/>
              </w:rPr>
              <w:t>Indore</w:t>
            </w:r>
          </w:p>
        </w:tc>
        <w:tc>
          <w:tcPr>
            <w:tcW w:w="3687" w:type="dxa"/>
          </w:tcPr>
          <w:p w14:paraId="31009704" w14:textId="77777777" w:rsidR="00BC4B83" w:rsidRDefault="00DC7ABD">
            <w:pPr>
              <w:pStyle w:val="TableParagraph"/>
              <w:ind w:left="108"/>
              <w:rPr>
                <w:sz w:val="24"/>
                <w:szCs w:val="24"/>
              </w:rPr>
            </w:pPr>
            <w:r>
              <w:rPr>
                <w:spacing w:val="-10"/>
                <w:sz w:val="24"/>
                <w:szCs w:val="24"/>
              </w:rPr>
              <w:t>1</w:t>
            </w:r>
          </w:p>
        </w:tc>
      </w:tr>
      <w:tr w:rsidR="00BC4B83" w14:paraId="3A0B3115" w14:textId="77777777">
        <w:trPr>
          <w:trHeight w:val="275"/>
        </w:trPr>
        <w:tc>
          <w:tcPr>
            <w:tcW w:w="948" w:type="dxa"/>
          </w:tcPr>
          <w:p w14:paraId="7B49FB1A" w14:textId="77777777" w:rsidR="00BC4B83" w:rsidRDefault="00DC7ABD">
            <w:pPr>
              <w:pStyle w:val="TableParagraph"/>
              <w:rPr>
                <w:sz w:val="24"/>
                <w:szCs w:val="24"/>
              </w:rPr>
            </w:pPr>
            <w:r>
              <w:rPr>
                <w:spacing w:val="-10"/>
                <w:sz w:val="24"/>
                <w:szCs w:val="24"/>
              </w:rPr>
              <w:t>4</w:t>
            </w:r>
          </w:p>
        </w:tc>
        <w:tc>
          <w:tcPr>
            <w:tcW w:w="3783" w:type="dxa"/>
          </w:tcPr>
          <w:p w14:paraId="603314A5" w14:textId="77777777" w:rsidR="00BC4B83" w:rsidRDefault="00DC7ABD">
            <w:pPr>
              <w:pStyle w:val="TableParagraph"/>
              <w:rPr>
                <w:sz w:val="24"/>
                <w:szCs w:val="24"/>
              </w:rPr>
            </w:pPr>
            <w:r>
              <w:rPr>
                <w:sz w:val="24"/>
                <w:szCs w:val="24"/>
              </w:rPr>
              <w:t>Mumbai</w:t>
            </w:r>
          </w:p>
        </w:tc>
        <w:tc>
          <w:tcPr>
            <w:tcW w:w="3687" w:type="dxa"/>
          </w:tcPr>
          <w:p w14:paraId="22ABF60E" w14:textId="77777777" w:rsidR="00BC4B83" w:rsidRDefault="00DC7ABD">
            <w:pPr>
              <w:pStyle w:val="TableParagraph"/>
              <w:ind w:left="108"/>
              <w:rPr>
                <w:sz w:val="24"/>
                <w:szCs w:val="24"/>
              </w:rPr>
            </w:pPr>
            <w:r>
              <w:rPr>
                <w:spacing w:val="-10"/>
                <w:sz w:val="24"/>
                <w:szCs w:val="24"/>
              </w:rPr>
              <w:t>1</w:t>
            </w:r>
          </w:p>
        </w:tc>
      </w:tr>
      <w:tr w:rsidR="00BC4B83" w14:paraId="59EF1CF8" w14:textId="77777777">
        <w:trPr>
          <w:trHeight w:val="278"/>
        </w:trPr>
        <w:tc>
          <w:tcPr>
            <w:tcW w:w="948" w:type="dxa"/>
          </w:tcPr>
          <w:p w14:paraId="1AC49E68" w14:textId="77777777" w:rsidR="00BC4B83" w:rsidRDefault="00BC4B83">
            <w:pPr>
              <w:pStyle w:val="TableParagraph"/>
              <w:spacing w:line="240" w:lineRule="auto"/>
              <w:ind w:left="0"/>
              <w:rPr>
                <w:sz w:val="24"/>
                <w:szCs w:val="24"/>
              </w:rPr>
            </w:pPr>
          </w:p>
        </w:tc>
        <w:tc>
          <w:tcPr>
            <w:tcW w:w="3783" w:type="dxa"/>
          </w:tcPr>
          <w:p w14:paraId="03FDC451" w14:textId="77777777" w:rsidR="00BC4B83" w:rsidRDefault="00DC7ABD">
            <w:pPr>
              <w:pStyle w:val="TableParagraph"/>
              <w:spacing w:line="258" w:lineRule="exact"/>
              <w:rPr>
                <w:b/>
                <w:sz w:val="24"/>
                <w:szCs w:val="24"/>
              </w:rPr>
            </w:pPr>
            <w:r>
              <w:rPr>
                <w:b/>
                <w:spacing w:val="-2"/>
                <w:sz w:val="24"/>
                <w:szCs w:val="24"/>
              </w:rPr>
              <w:t>Total</w:t>
            </w:r>
          </w:p>
        </w:tc>
        <w:tc>
          <w:tcPr>
            <w:tcW w:w="3687" w:type="dxa"/>
          </w:tcPr>
          <w:p w14:paraId="3961044F" w14:textId="77777777" w:rsidR="00BC4B83" w:rsidRDefault="00DC7ABD">
            <w:pPr>
              <w:pStyle w:val="TableParagraph"/>
              <w:spacing w:line="258" w:lineRule="exact"/>
              <w:ind w:left="108"/>
              <w:rPr>
                <w:b/>
                <w:sz w:val="24"/>
                <w:szCs w:val="24"/>
              </w:rPr>
            </w:pPr>
            <w:r>
              <w:rPr>
                <w:b/>
                <w:sz w:val="24"/>
                <w:szCs w:val="24"/>
              </w:rPr>
              <w:t>04</w:t>
            </w:r>
          </w:p>
        </w:tc>
      </w:tr>
    </w:tbl>
    <w:p w14:paraId="453740DE" w14:textId="77777777" w:rsidR="00BC4B83" w:rsidRDefault="00BC4B83">
      <w:pPr>
        <w:pStyle w:val="BodyText"/>
        <w:spacing w:before="1"/>
      </w:pPr>
    </w:p>
    <w:p w14:paraId="73C05844" w14:textId="77777777" w:rsidR="00BC4B83" w:rsidRDefault="00DC7ABD">
      <w:pPr>
        <w:pStyle w:val="ListParagraph"/>
        <w:tabs>
          <w:tab w:val="left" w:pos="467"/>
        </w:tabs>
        <w:spacing w:before="1"/>
        <w:ind w:left="440" w:right="120"/>
        <w:rPr>
          <w:sz w:val="24"/>
          <w:szCs w:val="24"/>
        </w:rPr>
      </w:pPr>
      <w:r>
        <w:rPr>
          <w:b/>
          <w:sz w:val="24"/>
          <w:szCs w:val="24"/>
        </w:rPr>
        <w:t xml:space="preserve">1.1 Qualifications: </w:t>
      </w:r>
      <w:r>
        <w:rPr>
          <w:sz w:val="24"/>
          <w:szCs w:val="24"/>
        </w:rPr>
        <w:t xml:space="preserve">Candidate has to be graduate, preferably in Law, from any recognized </w:t>
      </w:r>
      <w:r>
        <w:rPr>
          <w:spacing w:val="-2"/>
          <w:sz w:val="24"/>
          <w:szCs w:val="24"/>
        </w:rPr>
        <w:t>University;</w:t>
      </w:r>
    </w:p>
    <w:p w14:paraId="35071DD1" w14:textId="77777777" w:rsidR="00BC4B83" w:rsidRDefault="00DC7ABD">
      <w:pPr>
        <w:pStyle w:val="ListParagraph"/>
        <w:tabs>
          <w:tab w:val="left" w:pos="467"/>
        </w:tabs>
        <w:spacing w:before="273"/>
        <w:ind w:left="440" w:right="115"/>
        <w:rPr>
          <w:sz w:val="24"/>
          <w:szCs w:val="24"/>
        </w:rPr>
      </w:pPr>
      <w:r>
        <w:rPr>
          <w:b/>
          <w:sz w:val="24"/>
          <w:szCs w:val="24"/>
        </w:rPr>
        <w:t>1.2 Experience</w:t>
      </w:r>
      <w:r>
        <w:rPr>
          <w:sz w:val="24"/>
          <w:szCs w:val="24"/>
        </w:rPr>
        <w:t>: Candidate must have experience in administration and online data management with</w:t>
      </w:r>
      <w:r>
        <w:rPr>
          <w:spacing w:val="-15"/>
          <w:sz w:val="24"/>
          <w:szCs w:val="24"/>
        </w:rPr>
        <w:t xml:space="preserve"> </w:t>
      </w:r>
      <w:r>
        <w:rPr>
          <w:sz w:val="24"/>
          <w:szCs w:val="24"/>
        </w:rPr>
        <w:t>proficiency</w:t>
      </w:r>
      <w:r>
        <w:rPr>
          <w:spacing w:val="-15"/>
          <w:sz w:val="24"/>
          <w:szCs w:val="24"/>
        </w:rPr>
        <w:t xml:space="preserve"> </w:t>
      </w:r>
      <w:r>
        <w:rPr>
          <w:sz w:val="24"/>
          <w:szCs w:val="24"/>
        </w:rPr>
        <w:t>in</w:t>
      </w:r>
      <w:r>
        <w:rPr>
          <w:spacing w:val="-15"/>
          <w:sz w:val="24"/>
          <w:szCs w:val="24"/>
        </w:rPr>
        <w:t xml:space="preserve"> C</w:t>
      </w:r>
      <w:r>
        <w:rPr>
          <w:sz w:val="24"/>
          <w:szCs w:val="24"/>
        </w:rPr>
        <w:t>omputer</w:t>
      </w:r>
      <w:r>
        <w:rPr>
          <w:spacing w:val="-15"/>
          <w:sz w:val="24"/>
          <w:szCs w:val="24"/>
        </w:rPr>
        <w:t xml:space="preserve"> </w:t>
      </w:r>
      <w:r>
        <w:rPr>
          <w:sz w:val="24"/>
          <w:szCs w:val="24"/>
        </w:rPr>
        <w:t>operations,</w:t>
      </w:r>
      <w:r>
        <w:rPr>
          <w:spacing w:val="-15"/>
          <w:sz w:val="24"/>
          <w:szCs w:val="24"/>
        </w:rPr>
        <w:t xml:space="preserve"> </w:t>
      </w:r>
      <w:r>
        <w:rPr>
          <w:sz w:val="24"/>
          <w:szCs w:val="24"/>
        </w:rPr>
        <w:t>system</w:t>
      </w:r>
      <w:r>
        <w:rPr>
          <w:spacing w:val="-15"/>
          <w:sz w:val="24"/>
          <w:szCs w:val="24"/>
        </w:rPr>
        <w:t xml:space="preserve"> </w:t>
      </w:r>
      <w:r>
        <w:rPr>
          <w:sz w:val="24"/>
          <w:szCs w:val="24"/>
        </w:rPr>
        <w:t>management</w:t>
      </w:r>
      <w:r>
        <w:rPr>
          <w:spacing w:val="-15"/>
          <w:sz w:val="24"/>
          <w:szCs w:val="24"/>
        </w:rPr>
        <w:t xml:space="preserve"> </w:t>
      </w:r>
      <w:r>
        <w:rPr>
          <w:sz w:val="24"/>
          <w:szCs w:val="24"/>
        </w:rPr>
        <w:t>and</w:t>
      </w:r>
      <w:r>
        <w:rPr>
          <w:spacing w:val="-15"/>
          <w:sz w:val="24"/>
          <w:szCs w:val="24"/>
        </w:rPr>
        <w:t xml:space="preserve"> </w:t>
      </w:r>
      <w:r>
        <w:rPr>
          <w:sz w:val="24"/>
          <w:szCs w:val="24"/>
        </w:rPr>
        <w:t>in</w:t>
      </w:r>
      <w:r>
        <w:rPr>
          <w:spacing w:val="-14"/>
          <w:sz w:val="24"/>
          <w:szCs w:val="24"/>
        </w:rPr>
        <w:t xml:space="preserve"> </w:t>
      </w:r>
      <w:r>
        <w:rPr>
          <w:sz w:val="24"/>
          <w:szCs w:val="24"/>
        </w:rPr>
        <w:t>working</w:t>
      </w:r>
      <w:r>
        <w:rPr>
          <w:spacing w:val="-15"/>
          <w:sz w:val="24"/>
          <w:szCs w:val="24"/>
        </w:rPr>
        <w:t xml:space="preserve"> </w:t>
      </w:r>
      <w:r>
        <w:rPr>
          <w:sz w:val="24"/>
          <w:szCs w:val="24"/>
        </w:rPr>
        <w:t>in</w:t>
      </w:r>
      <w:r>
        <w:rPr>
          <w:spacing w:val="-13"/>
          <w:sz w:val="24"/>
          <w:szCs w:val="24"/>
        </w:rPr>
        <w:t xml:space="preserve"> C</w:t>
      </w:r>
      <w:r>
        <w:rPr>
          <w:sz w:val="24"/>
          <w:szCs w:val="24"/>
        </w:rPr>
        <w:t>ompletely</w:t>
      </w:r>
      <w:r>
        <w:rPr>
          <w:spacing w:val="-15"/>
          <w:sz w:val="24"/>
          <w:szCs w:val="24"/>
        </w:rPr>
        <w:t xml:space="preserve"> </w:t>
      </w:r>
      <w:r>
        <w:rPr>
          <w:sz w:val="24"/>
          <w:szCs w:val="24"/>
        </w:rPr>
        <w:t xml:space="preserve">online </w:t>
      </w:r>
      <w:r>
        <w:rPr>
          <w:spacing w:val="-2"/>
          <w:sz w:val="24"/>
          <w:szCs w:val="24"/>
        </w:rPr>
        <w:t>system.</w:t>
      </w:r>
    </w:p>
    <w:p w14:paraId="6D0FB12A" w14:textId="77777777" w:rsidR="00BC4B83" w:rsidRDefault="00BC4B83">
      <w:pPr>
        <w:pStyle w:val="BodyText"/>
        <w:spacing w:before="1"/>
      </w:pPr>
    </w:p>
    <w:p w14:paraId="0E0C9B16" w14:textId="77777777" w:rsidR="00BC4B83" w:rsidRDefault="00DC7ABD">
      <w:pPr>
        <w:pStyle w:val="ListParagraph"/>
        <w:numPr>
          <w:ilvl w:val="0"/>
          <w:numId w:val="1"/>
        </w:numPr>
        <w:tabs>
          <w:tab w:val="left" w:pos="520"/>
        </w:tabs>
        <w:ind w:leftChars="199" w:left="438" w:firstLine="0"/>
        <w:jc w:val="both"/>
        <w:rPr>
          <w:sz w:val="24"/>
          <w:szCs w:val="24"/>
        </w:rPr>
      </w:pPr>
      <w:r>
        <w:rPr>
          <w:sz w:val="24"/>
          <w:szCs w:val="24"/>
        </w:rPr>
        <w:t>For</w:t>
      </w:r>
      <w:r>
        <w:rPr>
          <w:spacing w:val="-15"/>
          <w:sz w:val="24"/>
          <w:szCs w:val="24"/>
        </w:rPr>
        <w:t xml:space="preserve"> </w:t>
      </w:r>
      <w:r>
        <w:rPr>
          <w:sz w:val="24"/>
          <w:szCs w:val="24"/>
        </w:rPr>
        <w:t>applying</w:t>
      </w:r>
      <w:r>
        <w:rPr>
          <w:spacing w:val="-13"/>
          <w:sz w:val="24"/>
          <w:szCs w:val="24"/>
        </w:rPr>
        <w:t xml:space="preserve"> </w:t>
      </w:r>
      <w:r>
        <w:rPr>
          <w:sz w:val="24"/>
          <w:szCs w:val="24"/>
        </w:rPr>
        <w:t>to</w:t>
      </w:r>
      <w:r>
        <w:rPr>
          <w:spacing w:val="-14"/>
          <w:sz w:val="24"/>
          <w:szCs w:val="24"/>
        </w:rPr>
        <w:t xml:space="preserve"> </w:t>
      </w:r>
      <w:r>
        <w:rPr>
          <w:sz w:val="24"/>
          <w:szCs w:val="24"/>
        </w:rPr>
        <w:t>the</w:t>
      </w:r>
      <w:r>
        <w:rPr>
          <w:spacing w:val="-15"/>
          <w:sz w:val="24"/>
          <w:szCs w:val="24"/>
        </w:rPr>
        <w:t xml:space="preserve"> </w:t>
      </w:r>
      <w:r>
        <w:rPr>
          <w:sz w:val="24"/>
          <w:szCs w:val="24"/>
        </w:rPr>
        <w:t>posts,</w:t>
      </w:r>
      <w:r>
        <w:rPr>
          <w:spacing w:val="-10"/>
          <w:sz w:val="24"/>
          <w:szCs w:val="24"/>
        </w:rPr>
        <w:t xml:space="preserve"> </w:t>
      </w:r>
      <w:r>
        <w:rPr>
          <w:sz w:val="24"/>
          <w:szCs w:val="24"/>
        </w:rPr>
        <w:t>the</w:t>
      </w:r>
      <w:r>
        <w:rPr>
          <w:spacing w:val="-15"/>
          <w:sz w:val="24"/>
          <w:szCs w:val="24"/>
        </w:rPr>
        <w:t xml:space="preserve"> </w:t>
      </w:r>
      <w:r>
        <w:rPr>
          <w:sz w:val="24"/>
          <w:szCs w:val="24"/>
        </w:rPr>
        <w:t>candidate</w:t>
      </w:r>
      <w:r>
        <w:rPr>
          <w:spacing w:val="-15"/>
          <w:sz w:val="24"/>
          <w:szCs w:val="24"/>
        </w:rPr>
        <w:t xml:space="preserve"> </w:t>
      </w:r>
      <w:r>
        <w:rPr>
          <w:sz w:val="24"/>
          <w:szCs w:val="24"/>
        </w:rPr>
        <w:t>must</w:t>
      </w:r>
      <w:r>
        <w:rPr>
          <w:spacing w:val="-14"/>
          <w:sz w:val="24"/>
          <w:szCs w:val="24"/>
        </w:rPr>
        <w:t xml:space="preserve"> </w:t>
      </w:r>
      <w:r>
        <w:rPr>
          <w:sz w:val="24"/>
          <w:szCs w:val="24"/>
        </w:rPr>
        <w:t>be</w:t>
      </w:r>
      <w:r>
        <w:rPr>
          <w:spacing w:val="-14"/>
          <w:sz w:val="24"/>
          <w:szCs w:val="24"/>
        </w:rPr>
        <w:t xml:space="preserve"> </w:t>
      </w:r>
      <w:r>
        <w:rPr>
          <w:sz w:val="24"/>
          <w:szCs w:val="24"/>
        </w:rPr>
        <w:t>minimum</w:t>
      </w:r>
      <w:r>
        <w:rPr>
          <w:spacing w:val="-14"/>
          <w:sz w:val="24"/>
          <w:szCs w:val="24"/>
        </w:rPr>
        <w:t xml:space="preserve"> </w:t>
      </w:r>
      <w:proofErr w:type="gramStart"/>
      <w:r>
        <w:rPr>
          <w:sz w:val="24"/>
          <w:szCs w:val="24"/>
        </w:rPr>
        <w:t>of</w:t>
      </w:r>
      <w:r>
        <w:rPr>
          <w:spacing w:val="-11"/>
          <w:sz w:val="24"/>
          <w:szCs w:val="24"/>
        </w:rPr>
        <w:t xml:space="preserve">  </w:t>
      </w:r>
      <w:r>
        <w:rPr>
          <w:sz w:val="24"/>
          <w:szCs w:val="24"/>
        </w:rPr>
        <w:t>25</w:t>
      </w:r>
      <w:proofErr w:type="gramEnd"/>
      <w:r>
        <w:rPr>
          <w:spacing w:val="-12"/>
          <w:sz w:val="24"/>
          <w:szCs w:val="24"/>
        </w:rPr>
        <w:t xml:space="preserve"> </w:t>
      </w:r>
      <w:r>
        <w:rPr>
          <w:sz w:val="24"/>
          <w:szCs w:val="24"/>
        </w:rPr>
        <w:t>years</w:t>
      </w:r>
      <w:r>
        <w:rPr>
          <w:spacing w:val="-11"/>
          <w:sz w:val="24"/>
          <w:szCs w:val="24"/>
        </w:rPr>
        <w:t xml:space="preserve"> </w:t>
      </w:r>
      <w:r>
        <w:rPr>
          <w:sz w:val="24"/>
          <w:szCs w:val="24"/>
        </w:rPr>
        <w:t xml:space="preserve">of </w:t>
      </w:r>
      <w:r>
        <w:rPr>
          <w:spacing w:val="-11"/>
          <w:sz w:val="24"/>
          <w:szCs w:val="24"/>
        </w:rPr>
        <w:t xml:space="preserve"> </w:t>
      </w:r>
      <w:r>
        <w:rPr>
          <w:sz w:val="24"/>
          <w:szCs w:val="24"/>
        </w:rPr>
        <w:t>age</w:t>
      </w:r>
      <w:r>
        <w:rPr>
          <w:spacing w:val="-12"/>
          <w:sz w:val="24"/>
          <w:szCs w:val="24"/>
        </w:rPr>
        <w:t xml:space="preserve"> </w:t>
      </w:r>
      <w:r>
        <w:rPr>
          <w:sz w:val="24"/>
          <w:szCs w:val="24"/>
        </w:rPr>
        <w:t>on</w:t>
      </w:r>
      <w:r>
        <w:rPr>
          <w:spacing w:val="-13"/>
          <w:sz w:val="24"/>
          <w:szCs w:val="24"/>
        </w:rPr>
        <w:t xml:space="preserve"> </w:t>
      </w:r>
      <w:r>
        <w:rPr>
          <w:sz w:val="24"/>
          <w:szCs w:val="24"/>
        </w:rPr>
        <w:t>the</w:t>
      </w:r>
      <w:r>
        <w:rPr>
          <w:spacing w:val="-14"/>
          <w:sz w:val="24"/>
          <w:szCs w:val="24"/>
        </w:rPr>
        <w:t xml:space="preserve"> </w:t>
      </w:r>
      <w:r>
        <w:rPr>
          <w:sz w:val="24"/>
          <w:szCs w:val="24"/>
        </w:rPr>
        <w:t>date</w:t>
      </w:r>
      <w:r>
        <w:rPr>
          <w:spacing w:val="-12"/>
          <w:sz w:val="24"/>
          <w:szCs w:val="24"/>
        </w:rPr>
        <w:t xml:space="preserve"> </w:t>
      </w:r>
      <w:r>
        <w:rPr>
          <w:sz w:val="24"/>
          <w:szCs w:val="24"/>
        </w:rPr>
        <w:t xml:space="preserve">of </w:t>
      </w:r>
      <w:r>
        <w:rPr>
          <w:spacing w:val="-14"/>
          <w:sz w:val="24"/>
          <w:szCs w:val="24"/>
        </w:rPr>
        <w:t xml:space="preserve"> </w:t>
      </w:r>
      <w:r>
        <w:rPr>
          <w:sz w:val="24"/>
          <w:szCs w:val="24"/>
        </w:rPr>
        <w:t>issue</w:t>
      </w:r>
      <w:r>
        <w:rPr>
          <w:spacing w:val="-12"/>
          <w:sz w:val="24"/>
          <w:szCs w:val="24"/>
        </w:rPr>
        <w:t xml:space="preserve"> </w:t>
      </w:r>
      <w:r>
        <w:rPr>
          <w:sz w:val="24"/>
          <w:szCs w:val="24"/>
        </w:rPr>
        <w:t>of advertisement. Preference will be given to persons having prior experience in Court/Tribunal and also Candidates with Legal experience.</w:t>
      </w:r>
    </w:p>
    <w:p w14:paraId="14A6542A" w14:textId="77777777" w:rsidR="00BC4B83" w:rsidRDefault="00BC4B83">
      <w:pPr>
        <w:pStyle w:val="BodyText"/>
      </w:pPr>
    </w:p>
    <w:p w14:paraId="4BF79970" w14:textId="77777777" w:rsidR="00BC4B83" w:rsidRDefault="00DC7ABD">
      <w:pPr>
        <w:pStyle w:val="ListParagraph"/>
        <w:numPr>
          <w:ilvl w:val="0"/>
          <w:numId w:val="1"/>
        </w:numPr>
        <w:tabs>
          <w:tab w:val="left" w:pos="520"/>
        </w:tabs>
        <w:ind w:left="520" w:right="0" w:hanging="80"/>
        <w:jc w:val="both"/>
        <w:rPr>
          <w:sz w:val="24"/>
          <w:szCs w:val="24"/>
        </w:rPr>
      </w:pPr>
      <w:r>
        <w:rPr>
          <w:sz w:val="24"/>
          <w:szCs w:val="24"/>
        </w:rPr>
        <w:t>A</w:t>
      </w:r>
      <w:r>
        <w:rPr>
          <w:spacing w:val="-1"/>
          <w:sz w:val="24"/>
          <w:szCs w:val="24"/>
        </w:rPr>
        <w:t xml:space="preserve"> </w:t>
      </w:r>
      <w:proofErr w:type="gramStart"/>
      <w:r>
        <w:rPr>
          <w:spacing w:val="-1"/>
          <w:sz w:val="24"/>
          <w:szCs w:val="24"/>
        </w:rPr>
        <w:t>C</w:t>
      </w:r>
      <w:r>
        <w:rPr>
          <w:sz w:val="24"/>
          <w:szCs w:val="24"/>
        </w:rPr>
        <w:t>onsolidated  remuneration</w:t>
      </w:r>
      <w:proofErr w:type="gramEnd"/>
      <w:r>
        <w:rPr>
          <w:spacing w:val="-1"/>
          <w:sz w:val="24"/>
          <w:szCs w:val="24"/>
        </w:rPr>
        <w:t xml:space="preserve"> </w:t>
      </w:r>
      <w:r>
        <w:rPr>
          <w:sz w:val="24"/>
          <w:szCs w:val="24"/>
        </w:rPr>
        <w:t>per month</w:t>
      </w:r>
      <w:r>
        <w:rPr>
          <w:spacing w:val="-1"/>
          <w:sz w:val="24"/>
          <w:szCs w:val="24"/>
        </w:rPr>
        <w:t xml:space="preserve"> </w:t>
      </w:r>
      <w:r>
        <w:rPr>
          <w:sz w:val="24"/>
          <w:szCs w:val="24"/>
        </w:rPr>
        <w:t>for</w:t>
      </w:r>
      <w:r>
        <w:rPr>
          <w:spacing w:val="-2"/>
          <w:sz w:val="24"/>
          <w:szCs w:val="24"/>
        </w:rPr>
        <w:t xml:space="preserve"> </w:t>
      </w:r>
      <w:r>
        <w:rPr>
          <w:sz w:val="24"/>
          <w:szCs w:val="24"/>
        </w:rPr>
        <w:t>the</w:t>
      </w:r>
      <w:r>
        <w:rPr>
          <w:spacing w:val="-1"/>
          <w:sz w:val="24"/>
          <w:szCs w:val="24"/>
        </w:rPr>
        <w:t xml:space="preserve"> </w:t>
      </w:r>
      <w:r>
        <w:rPr>
          <w:sz w:val="24"/>
          <w:szCs w:val="24"/>
        </w:rPr>
        <w:t>posts as</w:t>
      </w:r>
      <w:r>
        <w:rPr>
          <w:spacing w:val="-1"/>
          <w:sz w:val="24"/>
          <w:szCs w:val="24"/>
        </w:rPr>
        <w:t xml:space="preserve"> </w:t>
      </w:r>
      <w:r>
        <w:rPr>
          <w:sz w:val="24"/>
          <w:szCs w:val="24"/>
        </w:rPr>
        <w:t>on date</w:t>
      </w:r>
      <w:r>
        <w:rPr>
          <w:spacing w:val="-1"/>
          <w:sz w:val="24"/>
          <w:szCs w:val="24"/>
        </w:rPr>
        <w:t xml:space="preserve"> </w:t>
      </w:r>
      <w:r>
        <w:rPr>
          <w:sz w:val="24"/>
          <w:szCs w:val="24"/>
        </w:rPr>
        <w:t>shall be</w:t>
      </w:r>
      <w:r>
        <w:rPr>
          <w:spacing w:val="-1"/>
          <w:sz w:val="24"/>
          <w:szCs w:val="24"/>
        </w:rPr>
        <w:t xml:space="preserve"> </w:t>
      </w:r>
      <w:r>
        <w:rPr>
          <w:sz w:val="24"/>
          <w:szCs w:val="24"/>
        </w:rPr>
        <w:t>as</w:t>
      </w:r>
      <w:r>
        <w:rPr>
          <w:spacing w:val="2"/>
          <w:sz w:val="24"/>
          <w:szCs w:val="24"/>
        </w:rPr>
        <w:t xml:space="preserve"> </w:t>
      </w:r>
      <w:r>
        <w:rPr>
          <w:spacing w:val="-2"/>
          <w:sz w:val="24"/>
          <w:szCs w:val="24"/>
        </w:rPr>
        <w:t>under:-</w:t>
      </w:r>
    </w:p>
    <w:p w14:paraId="74C630C8" w14:textId="77777777" w:rsidR="00BC4B83" w:rsidRDefault="00BC4B83">
      <w:pPr>
        <w:pStyle w:val="BodyText"/>
        <w:spacing w:before="6"/>
      </w:pPr>
    </w:p>
    <w:tbl>
      <w:tblPr>
        <w:tblW w:w="0" w:type="auto"/>
        <w:tblInd w:w="95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4A0" w:firstRow="1" w:lastRow="0" w:firstColumn="1" w:lastColumn="0" w:noHBand="0" w:noVBand="1"/>
      </w:tblPr>
      <w:tblGrid>
        <w:gridCol w:w="1078"/>
        <w:gridCol w:w="2466"/>
        <w:gridCol w:w="3856"/>
      </w:tblGrid>
      <w:tr w:rsidR="00BC4B83" w14:paraId="3E561D93" w14:textId="77777777">
        <w:trPr>
          <w:trHeight w:val="275"/>
        </w:trPr>
        <w:tc>
          <w:tcPr>
            <w:tcW w:w="1078" w:type="dxa"/>
            <w:shd w:val="clear" w:color="auto" w:fill="F79546"/>
          </w:tcPr>
          <w:p w14:paraId="724A535A" w14:textId="77777777" w:rsidR="00BC4B83" w:rsidRDefault="00DC7ABD">
            <w:pPr>
              <w:pStyle w:val="TableParagraph"/>
              <w:ind w:left="9" w:right="1"/>
              <w:jc w:val="center"/>
              <w:rPr>
                <w:sz w:val="24"/>
                <w:szCs w:val="24"/>
              </w:rPr>
            </w:pPr>
            <w:r>
              <w:rPr>
                <w:color w:val="FFFFFF"/>
                <w:sz w:val="24"/>
                <w:szCs w:val="24"/>
              </w:rPr>
              <w:t xml:space="preserve">Sl. </w:t>
            </w:r>
            <w:r>
              <w:rPr>
                <w:color w:val="FFFFFF"/>
                <w:spacing w:val="-5"/>
                <w:sz w:val="24"/>
                <w:szCs w:val="24"/>
              </w:rPr>
              <w:t>No.</w:t>
            </w:r>
          </w:p>
        </w:tc>
        <w:tc>
          <w:tcPr>
            <w:tcW w:w="2466" w:type="dxa"/>
            <w:shd w:val="clear" w:color="auto" w:fill="F79546"/>
          </w:tcPr>
          <w:p w14:paraId="286C96B6" w14:textId="77777777" w:rsidR="00BC4B83" w:rsidRDefault="00DC7ABD">
            <w:pPr>
              <w:pStyle w:val="TableParagraph"/>
              <w:rPr>
                <w:sz w:val="24"/>
                <w:szCs w:val="24"/>
              </w:rPr>
            </w:pPr>
            <w:r>
              <w:rPr>
                <w:color w:val="FFFFFF"/>
                <w:sz w:val="24"/>
                <w:szCs w:val="24"/>
              </w:rPr>
              <w:t>Name</w:t>
            </w:r>
            <w:r>
              <w:rPr>
                <w:color w:val="FFFFFF"/>
                <w:spacing w:val="-1"/>
                <w:sz w:val="24"/>
                <w:szCs w:val="24"/>
              </w:rPr>
              <w:t xml:space="preserve"> </w:t>
            </w:r>
            <w:r>
              <w:rPr>
                <w:color w:val="FFFFFF"/>
                <w:sz w:val="24"/>
                <w:szCs w:val="24"/>
              </w:rPr>
              <w:t>of</w:t>
            </w:r>
            <w:r>
              <w:rPr>
                <w:color w:val="FFFFFF"/>
                <w:spacing w:val="-3"/>
                <w:sz w:val="24"/>
                <w:szCs w:val="24"/>
              </w:rPr>
              <w:t xml:space="preserve"> </w:t>
            </w:r>
            <w:r>
              <w:rPr>
                <w:color w:val="FFFFFF"/>
                <w:sz w:val="24"/>
                <w:szCs w:val="24"/>
              </w:rPr>
              <w:t xml:space="preserve">the </w:t>
            </w:r>
            <w:r>
              <w:rPr>
                <w:color w:val="FFFFFF"/>
                <w:spacing w:val="-4"/>
                <w:sz w:val="24"/>
                <w:szCs w:val="24"/>
              </w:rPr>
              <w:t>Post</w:t>
            </w:r>
          </w:p>
        </w:tc>
        <w:tc>
          <w:tcPr>
            <w:tcW w:w="3856" w:type="dxa"/>
            <w:shd w:val="clear" w:color="auto" w:fill="F79546"/>
          </w:tcPr>
          <w:p w14:paraId="68DE9710" w14:textId="77777777" w:rsidR="00BC4B83" w:rsidRDefault="00DC7ABD">
            <w:pPr>
              <w:pStyle w:val="TableParagraph"/>
              <w:ind w:left="424"/>
              <w:rPr>
                <w:sz w:val="24"/>
                <w:szCs w:val="24"/>
              </w:rPr>
            </w:pPr>
            <w:r>
              <w:rPr>
                <w:color w:val="FFFFFF"/>
                <w:sz w:val="24"/>
                <w:szCs w:val="24"/>
              </w:rPr>
              <w:t>Remuneration</w:t>
            </w:r>
            <w:r>
              <w:rPr>
                <w:color w:val="FFFFFF"/>
                <w:spacing w:val="-2"/>
                <w:sz w:val="24"/>
                <w:szCs w:val="24"/>
              </w:rPr>
              <w:t xml:space="preserve"> </w:t>
            </w:r>
            <w:r>
              <w:rPr>
                <w:color w:val="FFFFFF"/>
                <w:sz w:val="24"/>
                <w:szCs w:val="24"/>
              </w:rPr>
              <w:t>(per</w:t>
            </w:r>
            <w:r>
              <w:rPr>
                <w:color w:val="FFFFFF"/>
                <w:spacing w:val="-2"/>
                <w:sz w:val="24"/>
                <w:szCs w:val="24"/>
              </w:rPr>
              <w:t xml:space="preserve"> month)</w:t>
            </w:r>
          </w:p>
        </w:tc>
      </w:tr>
      <w:tr w:rsidR="00BC4B83" w14:paraId="7C3A116D" w14:textId="77777777">
        <w:trPr>
          <w:trHeight w:val="275"/>
        </w:trPr>
        <w:tc>
          <w:tcPr>
            <w:tcW w:w="1078" w:type="dxa"/>
            <w:tcBorders>
              <w:bottom w:val="single" w:sz="24" w:space="0" w:color="000000"/>
            </w:tcBorders>
            <w:shd w:val="clear" w:color="auto" w:fill="E9F0F5"/>
          </w:tcPr>
          <w:p w14:paraId="08B9654D" w14:textId="77777777" w:rsidR="00BC4B83" w:rsidRDefault="00DC7ABD">
            <w:pPr>
              <w:pStyle w:val="TableParagraph"/>
              <w:ind w:left="9"/>
              <w:jc w:val="center"/>
              <w:rPr>
                <w:sz w:val="24"/>
                <w:szCs w:val="24"/>
              </w:rPr>
            </w:pPr>
            <w:r>
              <w:rPr>
                <w:spacing w:val="-5"/>
                <w:sz w:val="24"/>
                <w:szCs w:val="24"/>
              </w:rPr>
              <w:t>1.</w:t>
            </w:r>
          </w:p>
        </w:tc>
        <w:tc>
          <w:tcPr>
            <w:tcW w:w="2466" w:type="dxa"/>
            <w:tcBorders>
              <w:bottom w:val="single" w:sz="24" w:space="0" w:color="000000"/>
            </w:tcBorders>
            <w:shd w:val="clear" w:color="auto" w:fill="E9F0F5"/>
          </w:tcPr>
          <w:p w14:paraId="4B6FE6BB" w14:textId="77777777" w:rsidR="00BC4B83" w:rsidRDefault="00DC7ABD">
            <w:pPr>
              <w:pStyle w:val="TableParagraph"/>
              <w:rPr>
                <w:sz w:val="24"/>
                <w:szCs w:val="24"/>
              </w:rPr>
            </w:pPr>
            <w:r>
              <w:rPr>
                <w:sz w:val="24"/>
                <w:szCs w:val="24"/>
              </w:rPr>
              <w:t xml:space="preserve">Court </w:t>
            </w:r>
            <w:r>
              <w:rPr>
                <w:spacing w:val="-2"/>
                <w:sz w:val="24"/>
                <w:szCs w:val="24"/>
              </w:rPr>
              <w:t>Officers</w:t>
            </w:r>
          </w:p>
        </w:tc>
        <w:tc>
          <w:tcPr>
            <w:tcW w:w="3856" w:type="dxa"/>
            <w:tcBorders>
              <w:bottom w:val="single" w:sz="24" w:space="0" w:color="000000"/>
            </w:tcBorders>
            <w:shd w:val="clear" w:color="auto" w:fill="E9F0F5"/>
          </w:tcPr>
          <w:p w14:paraId="1EF370C6" w14:textId="77777777" w:rsidR="00BC4B83" w:rsidRDefault="00DC7ABD">
            <w:pPr>
              <w:pStyle w:val="TableParagraph"/>
              <w:ind w:left="424"/>
              <w:rPr>
                <w:sz w:val="24"/>
                <w:szCs w:val="24"/>
              </w:rPr>
            </w:pPr>
            <w:proofErr w:type="spellStart"/>
            <w:r>
              <w:rPr>
                <w:sz w:val="24"/>
                <w:szCs w:val="24"/>
              </w:rPr>
              <w:t>Rs</w:t>
            </w:r>
            <w:proofErr w:type="spellEnd"/>
            <w:r>
              <w:rPr>
                <w:sz w:val="24"/>
                <w:szCs w:val="24"/>
              </w:rPr>
              <w:t xml:space="preserve">. </w:t>
            </w:r>
            <w:r>
              <w:rPr>
                <w:spacing w:val="-2"/>
                <w:sz w:val="24"/>
                <w:szCs w:val="24"/>
              </w:rPr>
              <w:t>45,000/-</w:t>
            </w:r>
          </w:p>
        </w:tc>
      </w:tr>
    </w:tbl>
    <w:p w14:paraId="5ABB76F6" w14:textId="77777777" w:rsidR="00BC4B83" w:rsidRDefault="00BC4B83">
      <w:pPr>
        <w:pStyle w:val="ListParagraph"/>
        <w:tabs>
          <w:tab w:val="left" w:pos="759"/>
        </w:tabs>
        <w:spacing w:before="80"/>
        <w:ind w:right="0"/>
        <w:jc w:val="left"/>
        <w:rPr>
          <w:sz w:val="24"/>
          <w:szCs w:val="24"/>
        </w:rPr>
      </w:pPr>
    </w:p>
    <w:p w14:paraId="64CF98A7" w14:textId="77777777" w:rsidR="00BC4B83" w:rsidRDefault="00DC7ABD">
      <w:pPr>
        <w:pStyle w:val="ListParagraph"/>
        <w:numPr>
          <w:ilvl w:val="0"/>
          <w:numId w:val="1"/>
        </w:numPr>
        <w:spacing w:before="80"/>
        <w:ind w:left="440" w:right="0" w:firstLine="0"/>
        <w:rPr>
          <w:sz w:val="24"/>
          <w:szCs w:val="24"/>
        </w:rPr>
      </w:pPr>
      <w:r>
        <w:rPr>
          <w:sz w:val="24"/>
          <w:szCs w:val="24"/>
        </w:rPr>
        <w:t>Other</w:t>
      </w:r>
      <w:r>
        <w:rPr>
          <w:spacing w:val="-1"/>
          <w:sz w:val="24"/>
          <w:szCs w:val="24"/>
        </w:rPr>
        <w:t xml:space="preserve"> </w:t>
      </w:r>
      <w:r>
        <w:rPr>
          <w:sz w:val="24"/>
          <w:szCs w:val="24"/>
        </w:rPr>
        <w:t>terms</w:t>
      </w:r>
      <w:r>
        <w:rPr>
          <w:spacing w:val="-1"/>
          <w:sz w:val="24"/>
          <w:szCs w:val="24"/>
        </w:rPr>
        <w:t xml:space="preserve"> </w:t>
      </w:r>
      <w:r>
        <w:rPr>
          <w:sz w:val="24"/>
          <w:szCs w:val="24"/>
        </w:rPr>
        <w:t>and conditions</w:t>
      </w:r>
      <w:r>
        <w:rPr>
          <w:spacing w:val="-1"/>
          <w:sz w:val="24"/>
          <w:szCs w:val="24"/>
        </w:rPr>
        <w:t xml:space="preserve"> </w:t>
      </w:r>
      <w:r>
        <w:rPr>
          <w:sz w:val="24"/>
          <w:szCs w:val="24"/>
        </w:rPr>
        <w:t>of the</w:t>
      </w:r>
      <w:r>
        <w:rPr>
          <w:spacing w:val="-3"/>
          <w:sz w:val="24"/>
          <w:szCs w:val="24"/>
        </w:rPr>
        <w:t xml:space="preserve"> C</w:t>
      </w:r>
      <w:r>
        <w:rPr>
          <w:sz w:val="24"/>
          <w:szCs w:val="24"/>
        </w:rPr>
        <w:t>ontractual</w:t>
      </w:r>
      <w:r>
        <w:rPr>
          <w:spacing w:val="-1"/>
          <w:sz w:val="24"/>
          <w:szCs w:val="24"/>
        </w:rPr>
        <w:t xml:space="preserve"> </w:t>
      </w:r>
      <w:r>
        <w:rPr>
          <w:sz w:val="24"/>
          <w:szCs w:val="24"/>
        </w:rPr>
        <w:t>assignment shall</w:t>
      </w:r>
      <w:r>
        <w:rPr>
          <w:spacing w:val="-1"/>
          <w:sz w:val="24"/>
          <w:szCs w:val="24"/>
        </w:rPr>
        <w:t xml:space="preserve"> </w:t>
      </w:r>
      <w:r>
        <w:rPr>
          <w:sz w:val="24"/>
          <w:szCs w:val="24"/>
        </w:rPr>
        <w:t>be</w:t>
      </w:r>
      <w:r>
        <w:rPr>
          <w:spacing w:val="1"/>
          <w:sz w:val="24"/>
          <w:szCs w:val="24"/>
        </w:rPr>
        <w:t xml:space="preserve"> </w:t>
      </w:r>
      <w:r>
        <w:rPr>
          <w:sz w:val="24"/>
          <w:szCs w:val="24"/>
        </w:rPr>
        <w:t>as</w:t>
      </w:r>
      <w:r>
        <w:rPr>
          <w:spacing w:val="4"/>
          <w:sz w:val="24"/>
          <w:szCs w:val="24"/>
        </w:rPr>
        <w:t xml:space="preserve"> </w:t>
      </w:r>
      <w:r>
        <w:rPr>
          <w:sz w:val="24"/>
          <w:szCs w:val="24"/>
        </w:rPr>
        <w:t xml:space="preserve">under: </w:t>
      </w:r>
      <w:r>
        <w:rPr>
          <w:spacing w:val="-10"/>
          <w:sz w:val="24"/>
          <w:szCs w:val="24"/>
        </w:rPr>
        <w:t>-</w:t>
      </w:r>
    </w:p>
    <w:p w14:paraId="0B201DFB" w14:textId="77777777" w:rsidR="00BC4B83" w:rsidRDefault="00DC7ABD">
      <w:pPr>
        <w:pStyle w:val="ListParagraph"/>
        <w:tabs>
          <w:tab w:val="left" w:pos="664"/>
          <w:tab w:val="left" w:pos="666"/>
        </w:tabs>
        <w:spacing w:before="206"/>
        <w:ind w:left="440" w:right="114"/>
        <w:rPr>
          <w:sz w:val="24"/>
          <w:szCs w:val="24"/>
        </w:rPr>
      </w:pPr>
      <w:r>
        <w:rPr>
          <w:sz w:val="24"/>
          <w:szCs w:val="24"/>
        </w:rPr>
        <w:t>(</w:t>
      </w:r>
      <w:proofErr w:type="spellStart"/>
      <w:r>
        <w:rPr>
          <w:sz w:val="24"/>
          <w:szCs w:val="24"/>
        </w:rPr>
        <w:t>i</w:t>
      </w:r>
      <w:proofErr w:type="spellEnd"/>
      <w:r>
        <w:rPr>
          <w:sz w:val="24"/>
          <w:szCs w:val="24"/>
        </w:rPr>
        <w:t>). The</w:t>
      </w:r>
      <w:r>
        <w:rPr>
          <w:spacing w:val="-8"/>
          <w:sz w:val="24"/>
          <w:szCs w:val="24"/>
        </w:rPr>
        <w:t xml:space="preserve"> </w:t>
      </w:r>
      <w:r>
        <w:rPr>
          <w:sz w:val="24"/>
          <w:szCs w:val="24"/>
        </w:rPr>
        <w:t>period</w:t>
      </w:r>
      <w:r>
        <w:rPr>
          <w:spacing w:val="-8"/>
          <w:sz w:val="24"/>
          <w:szCs w:val="24"/>
        </w:rPr>
        <w:t xml:space="preserve"> </w:t>
      </w:r>
      <w:r>
        <w:rPr>
          <w:sz w:val="24"/>
          <w:szCs w:val="24"/>
        </w:rPr>
        <w:t>of</w:t>
      </w:r>
      <w:r>
        <w:rPr>
          <w:spacing w:val="-8"/>
          <w:sz w:val="24"/>
          <w:szCs w:val="24"/>
        </w:rPr>
        <w:t xml:space="preserve"> C</w:t>
      </w:r>
      <w:r>
        <w:rPr>
          <w:sz w:val="24"/>
          <w:szCs w:val="24"/>
        </w:rPr>
        <w:t>ontract</w:t>
      </w:r>
      <w:r>
        <w:rPr>
          <w:spacing w:val="-7"/>
          <w:sz w:val="24"/>
          <w:szCs w:val="24"/>
        </w:rPr>
        <w:t xml:space="preserve"> </w:t>
      </w:r>
      <w:r>
        <w:rPr>
          <w:sz w:val="24"/>
          <w:szCs w:val="24"/>
        </w:rPr>
        <w:t>initially</w:t>
      </w:r>
      <w:r>
        <w:rPr>
          <w:spacing w:val="-14"/>
          <w:sz w:val="24"/>
          <w:szCs w:val="24"/>
        </w:rPr>
        <w:t xml:space="preserve"> </w:t>
      </w:r>
      <w:r>
        <w:rPr>
          <w:sz w:val="24"/>
          <w:szCs w:val="24"/>
        </w:rPr>
        <w:t>will</w:t>
      </w:r>
      <w:r>
        <w:rPr>
          <w:spacing w:val="-7"/>
          <w:sz w:val="24"/>
          <w:szCs w:val="24"/>
        </w:rPr>
        <w:t xml:space="preserve"> </w:t>
      </w:r>
      <w:r>
        <w:rPr>
          <w:sz w:val="24"/>
          <w:szCs w:val="24"/>
        </w:rPr>
        <w:t>be</w:t>
      </w:r>
      <w:r>
        <w:rPr>
          <w:spacing w:val="-8"/>
          <w:sz w:val="24"/>
          <w:szCs w:val="24"/>
        </w:rPr>
        <w:t xml:space="preserve"> </w:t>
      </w:r>
      <w:r>
        <w:rPr>
          <w:sz w:val="24"/>
          <w:szCs w:val="24"/>
        </w:rPr>
        <w:t>for</w:t>
      </w:r>
      <w:r>
        <w:rPr>
          <w:spacing w:val="-9"/>
          <w:sz w:val="24"/>
          <w:szCs w:val="24"/>
        </w:rPr>
        <w:t xml:space="preserve"> </w:t>
      </w:r>
      <w:r>
        <w:rPr>
          <w:sz w:val="24"/>
          <w:szCs w:val="24"/>
        </w:rPr>
        <w:t>one</w:t>
      </w:r>
      <w:r>
        <w:rPr>
          <w:spacing w:val="-4"/>
          <w:sz w:val="24"/>
          <w:szCs w:val="24"/>
        </w:rPr>
        <w:t xml:space="preserve"> </w:t>
      </w:r>
      <w:r>
        <w:rPr>
          <w:sz w:val="24"/>
          <w:szCs w:val="24"/>
        </w:rPr>
        <w:t>year</w:t>
      </w:r>
      <w:r>
        <w:rPr>
          <w:spacing w:val="-6"/>
          <w:sz w:val="24"/>
          <w:szCs w:val="24"/>
        </w:rPr>
        <w:t xml:space="preserve"> </w:t>
      </w:r>
      <w:r>
        <w:rPr>
          <w:sz w:val="24"/>
          <w:szCs w:val="24"/>
        </w:rPr>
        <w:t>or</w:t>
      </w:r>
      <w:r>
        <w:rPr>
          <w:spacing w:val="-8"/>
          <w:sz w:val="24"/>
          <w:szCs w:val="24"/>
        </w:rPr>
        <w:t xml:space="preserve"> </w:t>
      </w:r>
      <w:r>
        <w:rPr>
          <w:sz w:val="24"/>
          <w:szCs w:val="24"/>
        </w:rPr>
        <w:t>till</w:t>
      </w:r>
      <w:r>
        <w:rPr>
          <w:spacing w:val="-9"/>
          <w:sz w:val="24"/>
          <w:szCs w:val="24"/>
        </w:rPr>
        <w:t xml:space="preserve"> </w:t>
      </w:r>
      <w:r>
        <w:rPr>
          <w:sz w:val="24"/>
          <w:szCs w:val="24"/>
        </w:rPr>
        <w:t>further</w:t>
      </w:r>
      <w:r>
        <w:rPr>
          <w:spacing w:val="-8"/>
          <w:sz w:val="24"/>
          <w:szCs w:val="24"/>
        </w:rPr>
        <w:t xml:space="preserve"> </w:t>
      </w:r>
      <w:r>
        <w:rPr>
          <w:sz w:val="24"/>
          <w:szCs w:val="24"/>
        </w:rPr>
        <w:t>orders,</w:t>
      </w:r>
      <w:r>
        <w:rPr>
          <w:spacing w:val="-8"/>
          <w:sz w:val="24"/>
          <w:szCs w:val="24"/>
        </w:rPr>
        <w:t xml:space="preserve"> </w:t>
      </w:r>
      <w:r>
        <w:rPr>
          <w:sz w:val="24"/>
          <w:szCs w:val="24"/>
        </w:rPr>
        <w:t>whichever</w:t>
      </w:r>
      <w:r>
        <w:rPr>
          <w:spacing w:val="-8"/>
          <w:sz w:val="24"/>
          <w:szCs w:val="24"/>
        </w:rPr>
        <w:t xml:space="preserve"> </w:t>
      </w:r>
      <w:r>
        <w:rPr>
          <w:sz w:val="24"/>
          <w:szCs w:val="24"/>
        </w:rPr>
        <w:t>is</w:t>
      </w:r>
      <w:r>
        <w:rPr>
          <w:spacing w:val="-7"/>
          <w:sz w:val="24"/>
          <w:szCs w:val="24"/>
        </w:rPr>
        <w:t xml:space="preserve"> </w:t>
      </w:r>
      <w:r>
        <w:rPr>
          <w:sz w:val="24"/>
          <w:szCs w:val="24"/>
        </w:rPr>
        <w:t xml:space="preserve">earlier </w:t>
      </w:r>
      <w:r>
        <w:rPr>
          <w:color w:val="FF0000"/>
          <w:sz w:val="24"/>
          <w:szCs w:val="24"/>
        </w:rPr>
        <w:t xml:space="preserve">and can be extended up to 3 </w:t>
      </w:r>
      <w:proofErr w:type="gramStart"/>
      <w:r>
        <w:rPr>
          <w:color w:val="FF0000"/>
          <w:sz w:val="24"/>
          <w:szCs w:val="24"/>
        </w:rPr>
        <w:t>years</w:t>
      </w:r>
      <w:proofErr w:type="gramEnd"/>
      <w:r>
        <w:rPr>
          <w:color w:val="FF0000"/>
          <w:sz w:val="24"/>
          <w:szCs w:val="24"/>
        </w:rPr>
        <w:t xml:space="preserve"> subject to satisfactory performance</w:t>
      </w:r>
      <w:r>
        <w:rPr>
          <w:sz w:val="24"/>
          <w:szCs w:val="24"/>
        </w:rPr>
        <w:t>.</w:t>
      </w:r>
      <w:r>
        <w:rPr>
          <w:spacing w:val="40"/>
          <w:sz w:val="24"/>
          <w:szCs w:val="24"/>
        </w:rPr>
        <w:t xml:space="preserve"> </w:t>
      </w:r>
      <w:r>
        <w:rPr>
          <w:sz w:val="24"/>
          <w:szCs w:val="24"/>
        </w:rPr>
        <w:t>Engagement on Contractual</w:t>
      </w:r>
      <w:r>
        <w:rPr>
          <w:spacing w:val="-12"/>
          <w:sz w:val="24"/>
          <w:szCs w:val="24"/>
        </w:rPr>
        <w:t xml:space="preserve"> </w:t>
      </w:r>
      <w:r>
        <w:rPr>
          <w:sz w:val="24"/>
          <w:szCs w:val="24"/>
        </w:rPr>
        <w:t>basis</w:t>
      </w:r>
      <w:r>
        <w:rPr>
          <w:spacing w:val="-10"/>
          <w:sz w:val="24"/>
          <w:szCs w:val="24"/>
        </w:rPr>
        <w:t xml:space="preserve"> </w:t>
      </w:r>
      <w:r>
        <w:rPr>
          <w:sz w:val="24"/>
          <w:szCs w:val="24"/>
        </w:rPr>
        <w:t>can</w:t>
      </w:r>
      <w:r>
        <w:rPr>
          <w:spacing w:val="-11"/>
          <w:sz w:val="24"/>
          <w:szCs w:val="24"/>
        </w:rPr>
        <w:t xml:space="preserve"> </w:t>
      </w:r>
      <w:r>
        <w:rPr>
          <w:sz w:val="24"/>
          <w:szCs w:val="24"/>
        </w:rPr>
        <w:t>be</w:t>
      </w:r>
      <w:r>
        <w:rPr>
          <w:spacing w:val="-12"/>
          <w:sz w:val="24"/>
          <w:szCs w:val="24"/>
        </w:rPr>
        <w:t xml:space="preserve"> </w:t>
      </w:r>
      <w:r>
        <w:rPr>
          <w:sz w:val="24"/>
          <w:szCs w:val="24"/>
        </w:rPr>
        <w:t>terminated</w:t>
      </w:r>
      <w:r>
        <w:rPr>
          <w:spacing w:val="-12"/>
          <w:sz w:val="24"/>
          <w:szCs w:val="24"/>
        </w:rPr>
        <w:t xml:space="preserve"> </w:t>
      </w:r>
      <w:r>
        <w:rPr>
          <w:sz w:val="24"/>
          <w:szCs w:val="24"/>
        </w:rPr>
        <w:t>by</w:t>
      </w:r>
      <w:r>
        <w:rPr>
          <w:spacing w:val="-15"/>
          <w:sz w:val="24"/>
          <w:szCs w:val="24"/>
        </w:rPr>
        <w:t xml:space="preserve"> </w:t>
      </w:r>
      <w:r>
        <w:rPr>
          <w:sz w:val="24"/>
          <w:szCs w:val="24"/>
        </w:rPr>
        <w:t>the</w:t>
      </w:r>
      <w:r>
        <w:rPr>
          <w:spacing w:val="-12"/>
          <w:sz w:val="24"/>
          <w:szCs w:val="24"/>
        </w:rPr>
        <w:t xml:space="preserve"> </w:t>
      </w:r>
      <w:r>
        <w:rPr>
          <w:sz w:val="24"/>
          <w:szCs w:val="24"/>
        </w:rPr>
        <w:t>Tribunal</w:t>
      </w:r>
      <w:r>
        <w:rPr>
          <w:spacing w:val="-11"/>
          <w:sz w:val="24"/>
          <w:szCs w:val="24"/>
        </w:rPr>
        <w:t xml:space="preserve"> </w:t>
      </w:r>
      <w:r>
        <w:rPr>
          <w:sz w:val="24"/>
          <w:szCs w:val="24"/>
        </w:rPr>
        <w:t>at</w:t>
      </w:r>
      <w:r>
        <w:rPr>
          <w:spacing w:val="-11"/>
          <w:sz w:val="24"/>
          <w:szCs w:val="24"/>
        </w:rPr>
        <w:t xml:space="preserve"> </w:t>
      </w:r>
      <w:r>
        <w:rPr>
          <w:sz w:val="24"/>
          <w:szCs w:val="24"/>
        </w:rPr>
        <w:t>any</w:t>
      </w:r>
      <w:r>
        <w:rPr>
          <w:spacing w:val="-15"/>
          <w:sz w:val="24"/>
          <w:szCs w:val="24"/>
        </w:rPr>
        <w:t xml:space="preserve"> </w:t>
      </w:r>
      <w:r>
        <w:rPr>
          <w:sz w:val="24"/>
          <w:szCs w:val="24"/>
        </w:rPr>
        <w:t>time</w:t>
      </w:r>
      <w:r>
        <w:rPr>
          <w:spacing w:val="-12"/>
          <w:sz w:val="24"/>
          <w:szCs w:val="24"/>
        </w:rPr>
        <w:t xml:space="preserve"> </w:t>
      </w:r>
      <w:r>
        <w:rPr>
          <w:sz w:val="24"/>
          <w:szCs w:val="24"/>
        </w:rPr>
        <w:t>without</w:t>
      </w:r>
      <w:r>
        <w:rPr>
          <w:spacing w:val="-5"/>
          <w:sz w:val="24"/>
          <w:szCs w:val="24"/>
        </w:rPr>
        <w:t xml:space="preserve"> </w:t>
      </w:r>
      <w:r>
        <w:rPr>
          <w:sz w:val="24"/>
          <w:szCs w:val="24"/>
        </w:rPr>
        <w:t>assigning</w:t>
      </w:r>
      <w:r>
        <w:rPr>
          <w:spacing w:val="-13"/>
          <w:sz w:val="24"/>
          <w:szCs w:val="24"/>
        </w:rPr>
        <w:t xml:space="preserve"> </w:t>
      </w:r>
      <w:r>
        <w:rPr>
          <w:sz w:val="24"/>
          <w:szCs w:val="24"/>
        </w:rPr>
        <w:t>any</w:t>
      </w:r>
      <w:r>
        <w:rPr>
          <w:spacing w:val="-13"/>
          <w:sz w:val="24"/>
          <w:szCs w:val="24"/>
        </w:rPr>
        <w:t xml:space="preserve"> </w:t>
      </w:r>
      <w:r>
        <w:rPr>
          <w:sz w:val="24"/>
          <w:szCs w:val="24"/>
        </w:rPr>
        <w:t xml:space="preserve">reason whatsoever. However, the Candidates engaged on Contractual assignment will have the option to give up their assignment by giving </w:t>
      </w:r>
      <w:r>
        <w:rPr>
          <w:b/>
          <w:sz w:val="24"/>
          <w:szCs w:val="24"/>
        </w:rPr>
        <w:t xml:space="preserve">one month’s </w:t>
      </w:r>
      <w:r>
        <w:rPr>
          <w:sz w:val="24"/>
          <w:szCs w:val="24"/>
        </w:rPr>
        <w:t>advance written notice.</w:t>
      </w:r>
    </w:p>
    <w:p w14:paraId="6A2ADB75" w14:textId="77777777" w:rsidR="00BC4B83" w:rsidRDefault="00BC4B83">
      <w:pPr>
        <w:pStyle w:val="ListParagraph"/>
        <w:tabs>
          <w:tab w:val="left" w:pos="664"/>
          <w:tab w:val="left" w:pos="666"/>
        </w:tabs>
        <w:spacing w:before="206"/>
        <w:ind w:left="440" w:right="114"/>
        <w:rPr>
          <w:sz w:val="24"/>
          <w:szCs w:val="24"/>
        </w:rPr>
      </w:pPr>
    </w:p>
    <w:p w14:paraId="0931F6F7" w14:textId="77777777" w:rsidR="00BC4B83" w:rsidRDefault="00DC7ABD">
      <w:pPr>
        <w:pStyle w:val="ListParagraph"/>
        <w:tabs>
          <w:tab w:val="left" w:pos="666"/>
        </w:tabs>
        <w:spacing w:before="20" w:afterLines="100" w:after="240"/>
        <w:ind w:leftChars="200" w:left="440" w:right="112"/>
        <w:rPr>
          <w:sz w:val="24"/>
          <w:szCs w:val="24"/>
        </w:rPr>
      </w:pPr>
      <w:r>
        <w:rPr>
          <w:sz w:val="24"/>
          <w:szCs w:val="24"/>
        </w:rPr>
        <w:t>(ii). The Contractual assignment shall not confer any right or claim to any regularization or continuance in service.</w:t>
      </w:r>
    </w:p>
    <w:p w14:paraId="5CDC24F1" w14:textId="77777777" w:rsidR="00BC4B83" w:rsidRDefault="00DC7ABD">
      <w:pPr>
        <w:pStyle w:val="ListParagraph"/>
        <w:tabs>
          <w:tab w:val="left" w:pos="664"/>
          <w:tab w:val="left" w:pos="666"/>
        </w:tabs>
        <w:spacing w:before="20" w:afterLines="100" w:after="240"/>
        <w:ind w:left="440" w:right="118"/>
        <w:rPr>
          <w:sz w:val="24"/>
          <w:szCs w:val="24"/>
        </w:rPr>
      </w:pPr>
      <w:r>
        <w:rPr>
          <w:sz w:val="24"/>
          <w:szCs w:val="24"/>
        </w:rPr>
        <w:lastRenderedPageBreak/>
        <w:t>(iii). The Candidates engaged on Contractual assignment shall not be entitled for HRA, DA, residential accommodation or any other allowance.</w:t>
      </w:r>
    </w:p>
    <w:p w14:paraId="048208C5" w14:textId="77777777" w:rsidR="00BC4B83" w:rsidRDefault="00DC7ABD">
      <w:pPr>
        <w:pStyle w:val="ListParagraph"/>
        <w:tabs>
          <w:tab w:val="left" w:pos="440"/>
          <w:tab w:val="left" w:pos="666"/>
        </w:tabs>
        <w:spacing w:before="161"/>
        <w:ind w:left="440"/>
        <w:rPr>
          <w:sz w:val="24"/>
          <w:szCs w:val="24"/>
        </w:rPr>
      </w:pPr>
      <w:r>
        <w:rPr>
          <w:sz w:val="24"/>
          <w:szCs w:val="24"/>
        </w:rPr>
        <w:t>(iv). The</w:t>
      </w:r>
      <w:r>
        <w:rPr>
          <w:spacing w:val="-12"/>
          <w:sz w:val="24"/>
          <w:szCs w:val="24"/>
        </w:rPr>
        <w:t xml:space="preserve"> C</w:t>
      </w:r>
      <w:r>
        <w:rPr>
          <w:sz w:val="24"/>
          <w:szCs w:val="24"/>
        </w:rPr>
        <w:t>andidates</w:t>
      </w:r>
      <w:r>
        <w:rPr>
          <w:spacing w:val="-10"/>
          <w:sz w:val="24"/>
          <w:szCs w:val="24"/>
        </w:rPr>
        <w:t xml:space="preserve"> </w:t>
      </w:r>
      <w:r>
        <w:rPr>
          <w:sz w:val="24"/>
          <w:szCs w:val="24"/>
        </w:rPr>
        <w:t>engaged</w:t>
      </w:r>
      <w:r>
        <w:rPr>
          <w:spacing w:val="-8"/>
          <w:sz w:val="24"/>
          <w:szCs w:val="24"/>
        </w:rPr>
        <w:t xml:space="preserve"> </w:t>
      </w:r>
      <w:r>
        <w:rPr>
          <w:sz w:val="24"/>
          <w:szCs w:val="24"/>
        </w:rPr>
        <w:t>on</w:t>
      </w:r>
      <w:r>
        <w:rPr>
          <w:spacing w:val="-11"/>
          <w:sz w:val="24"/>
          <w:szCs w:val="24"/>
        </w:rPr>
        <w:t xml:space="preserve"> C</w:t>
      </w:r>
      <w:r>
        <w:rPr>
          <w:sz w:val="24"/>
          <w:szCs w:val="24"/>
        </w:rPr>
        <w:t>ontractual</w:t>
      </w:r>
      <w:r>
        <w:rPr>
          <w:spacing w:val="-11"/>
          <w:sz w:val="24"/>
          <w:szCs w:val="24"/>
        </w:rPr>
        <w:t xml:space="preserve"> </w:t>
      </w:r>
      <w:r>
        <w:rPr>
          <w:sz w:val="24"/>
          <w:szCs w:val="24"/>
        </w:rPr>
        <w:t>assignment</w:t>
      </w:r>
      <w:r>
        <w:rPr>
          <w:spacing w:val="-10"/>
          <w:sz w:val="24"/>
          <w:szCs w:val="24"/>
        </w:rPr>
        <w:t xml:space="preserve"> </w:t>
      </w:r>
      <w:r>
        <w:rPr>
          <w:sz w:val="24"/>
          <w:szCs w:val="24"/>
        </w:rPr>
        <w:t>will</w:t>
      </w:r>
      <w:r>
        <w:rPr>
          <w:spacing w:val="-10"/>
          <w:sz w:val="24"/>
          <w:szCs w:val="24"/>
        </w:rPr>
        <w:t xml:space="preserve"> </w:t>
      </w:r>
      <w:r>
        <w:rPr>
          <w:sz w:val="24"/>
          <w:szCs w:val="24"/>
        </w:rPr>
        <w:t>not</w:t>
      </w:r>
      <w:r>
        <w:rPr>
          <w:spacing w:val="-10"/>
          <w:sz w:val="24"/>
          <w:szCs w:val="24"/>
        </w:rPr>
        <w:t xml:space="preserve"> </w:t>
      </w:r>
      <w:r>
        <w:rPr>
          <w:sz w:val="24"/>
          <w:szCs w:val="24"/>
        </w:rPr>
        <w:t>be</w:t>
      </w:r>
      <w:r>
        <w:rPr>
          <w:spacing w:val="-12"/>
          <w:sz w:val="24"/>
          <w:szCs w:val="24"/>
        </w:rPr>
        <w:t xml:space="preserve"> </w:t>
      </w:r>
      <w:r>
        <w:rPr>
          <w:sz w:val="24"/>
          <w:szCs w:val="24"/>
        </w:rPr>
        <w:t>entitled</w:t>
      </w:r>
      <w:r>
        <w:rPr>
          <w:spacing w:val="-11"/>
          <w:sz w:val="24"/>
          <w:szCs w:val="24"/>
        </w:rPr>
        <w:t xml:space="preserve"> </w:t>
      </w:r>
      <w:r>
        <w:rPr>
          <w:sz w:val="24"/>
          <w:szCs w:val="24"/>
        </w:rPr>
        <w:t>to</w:t>
      </w:r>
      <w:r>
        <w:rPr>
          <w:spacing w:val="-8"/>
          <w:sz w:val="24"/>
          <w:szCs w:val="24"/>
        </w:rPr>
        <w:t xml:space="preserve"> </w:t>
      </w:r>
      <w:r>
        <w:rPr>
          <w:sz w:val="24"/>
          <w:szCs w:val="24"/>
        </w:rPr>
        <w:t>any</w:t>
      </w:r>
      <w:r>
        <w:rPr>
          <w:spacing w:val="-13"/>
          <w:sz w:val="24"/>
          <w:szCs w:val="24"/>
        </w:rPr>
        <w:t xml:space="preserve"> </w:t>
      </w:r>
      <w:r>
        <w:rPr>
          <w:sz w:val="24"/>
          <w:szCs w:val="24"/>
        </w:rPr>
        <w:t>kind</w:t>
      </w:r>
      <w:r>
        <w:rPr>
          <w:spacing w:val="-10"/>
          <w:sz w:val="24"/>
          <w:szCs w:val="24"/>
        </w:rPr>
        <w:t xml:space="preserve"> </w:t>
      </w:r>
      <w:r>
        <w:rPr>
          <w:sz w:val="24"/>
          <w:szCs w:val="24"/>
        </w:rPr>
        <w:t>of</w:t>
      </w:r>
      <w:r>
        <w:rPr>
          <w:spacing w:val="-11"/>
          <w:sz w:val="24"/>
          <w:szCs w:val="24"/>
        </w:rPr>
        <w:t xml:space="preserve"> </w:t>
      </w:r>
      <w:r>
        <w:rPr>
          <w:sz w:val="24"/>
          <w:szCs w:val="24"/>
        </w:rPr>
        <w:t>regular leave except casual leave on pro-rata basis.</w:t>
      </w:r>
      <w:r>
        <w:rPr>
          <w:spacing w:val="80"/>
          <w:sz w:val="24"/>
          <w:szCs w:val="24"/>
        </w:rPr>
        <w:t xml:space="preserve"> </w:t>
      </w:r>
      <w:r>
        <w:rPr>
          <w:sz w:val="24"/>
          <w:szCs w:val="24"/>
        </w:rPr>
        <w:t>They will not leave the station without prior permission of the Competent Authority.</w:t>
      </w:r>
    </w:p>
    <w:p w14:paraId="0B973188" w14:textId="77777777" w:rsidR="00BC4B83" w:rsidRDefault="00DC7ABD">
      <w:pPr>
        <w:pStyle w:val="ListParagraph"/>
        <w:spacing w:before="185"/>
        <w:ind w:left="440" w:right="116"/>
        <w:rPr>
          <w:sz w:val="24"/>
          <w:szCs w:val="24"/>
        </w:rPr>
      </w:pPr>
      <w:r>
        <w:rPr>
          <w:sz w:val="24"/>
          <w:szCs w:val="24"/>
        </w:rPr>
        <w:t>(v).  The working days and working hours shall be the same as are applicable to other serving officers and employees of the Tribunal.</w:t>
      </w:r>
      <w:r>
        <w:rPr>
          <w:spacing w:val="80"/>
          <w:sz w:val="24"/>
          <w:szCs w:val="24"/>
        </w:rPr>
        <w:t xml:space="preserve"> </w:t>
      </w:r>
      <w:r>
        <w:rPr>
          <w:sz w:val="24"/>
          <w:szCs w:val="24"/>
        </w:rPr>
        <w:t>However, depending upon the need and requirement, they will be liable to work beyond office hours and even on Saturdays, Sundays and other holidays without payment of any extra remuneration.</w:t>
      </w:r>
    </w:p>
    <w:p w14:paraId="4253D837" w14:textId="77777777" w:rsidR="00BC4B83" w:rsidRDefault="00BC4B83">
      <w:pPr>
        <w:pStyle w:val="BodyText"/>
      </w:pPr>
    </w:p>
    <w:p w14:paraId="259A9D75" w14:textId="77777777" w:rsidR="00BC4B83" w:rsidRDefault="00BC4B83">
      <w:pPr>
        <w:pStyle w:val="BodyText"/>
      </w:pPr>
    </w:p>
    <w:p w14:paraId="3797656D" w14:textId="1C4676C3" w:rsidR="00BC4B83" w:rsidRDefault="00DC7ABD" w:rsidP="00203195">
      <w:pPr>
        <w:pStyle w:val="ListParagraph"/>
        <w:numPr>
          <w:ilvl w:val="0"/>
          <w:numId w:val="1"/>
        </w:numPr>
        <w:tabs>
          <w:tab w:val="left" w:pos="346"/>
          <w:tab w:val="left" w:pos="660"/>
          <w:tab w:val="left" w:pos="5220"/>
          <w:tab w:val="left" w:pos="6136"/>
          <w:tab w:val="left" w:pos="7496"/>
          <w:tab w:val="left" w:pos="9205"/>
        </w:tabs>
        <w:spacing w:line="242" w:lineRule="auto"/>
        <w:ind w:left="450" w:right="109" w:firstLine="0"/>
        <w:rPr>
          <w:b/>
          <w:sz w:val="24"/>
          <w:szCs w:val="24"/>
        </w:rPr>
      </w:pPr>
      <w:r>
        <w:rPr>
          <w:sz w:val="24"/>
          <w:szCs w:val="24"/>
        </w:rPr>
        <w:t>Interested eligible candidates who are willing to serve in the NCLT Benches may</w:t>
      </w:r>
      <w:r>
        <w:rPr>
          <w:spacing w:val="-3"/>
          <w:sz w:val="24"/>
          <w:szCs w:val="24"/>
        </w:rPr>
        <w:t xml:space="preserve"> </w:t>
      </w:r>
      <w:r>
        <w:rPr>
          <w:sz w:val="24"/>
          <w:szCs w:val="24"/>
        </w:rPr>
        <w:t xml:space="preserve">submit their </w:t>
      </w:r>
      <w:r>
        <w:rPr>
          <w:spacing w:val="-2"/>
          <w:sz w:val="24"/>
          <w:szCs w:val="24"/>
        </w:rPr>
        <w:t xml:space="preserve">applications online. </w:t>
      </w:r>
      <w:r>
        <w:rPr>
          <w:spacing w:val="-4"/>
          <w:sz w:val="24"/>
          <w:szCs w:val="24"/>
        </w:rPr>
        <w:t xml:space="preserve">The link for </w:t>
      </w:r>
      <w:r>
        <w:rPr>
          <w:spacing w:val="-2"/>
          <w:sz w:val="24"/>
          <w:szCs w:val="24"/>
        </w:rPr>
        <w:t xml:space="preserve">making application </w:t>
      </w:r>
      <w:r>
        <w:rPr>
          <w:spacing w:val="-4"/>
          <w:sz w:val="24"/>
          <w:szCs w:val="24"/>
        </w:rPr>
        <w:t xml:space="preserve">is: </w:t>
      </w:r>
      <w:r w:rsidR="00203195" w:rsidRPr="00203195">
        <w:rPr>
          <w:b/>
          <w:color w:val="4F81BD" w:themeColor="accent1"/>
          <w:sz w:val="24"/>
          <w:szCs w:val="24"/>
        </w:rPr>
        <w:t>https://nicforms.nic.in/nicforms_designer/nic_form_selector.php?form_id=enRhYmxlNjU5N2JkMzA1NzU4NTIwMjQwMTA1MjY=</w:t>
      </w:r>
    </w:p>
    <w:p w14:paraId="461ACADB" w14:textId="50D04047" w:rsidR="00BC4B83" w:rsidRDefault="00DC7ABD">
      <w:pPr>
        <w:spacing w:before="266" w:line="242" w:lineRule="auto"/>
        <w:ind w:left="440" w:right="109"/>
        <w:jc w:val="both"/>
        <w:rPr>
          <w:b/>
          <w:sz w:val="24"/>
          <w:szCs w:val="24"/>
        </w:rPr>
      </w:pPr>
      <w:r>
        <w:rPr>
          <w:sz w:val="24"/>
          <w:szCs w:val="24"/>
        </w:rPr>
        <w:t>All candidate</w:t>
      </w:r>
      <w:r>
        <w:rPr>
          <w:spacing w:val="-1"/>
          <w:sz w:val="24"/>
          <w:szCs w:val="24"/>
        </w:rPr>
        <w:t xml:space="preserve"> </w:t>
      </w:r>
      <w:r>
        <w:rPr>
          <w:sz w:val="24"/>
          <w:szCs w:val="24"/>
        </w:rPr>
        <w:t>has to fill up the</w:t>
      </w:r>
      <w:r>
        <w:rPr>
          <w:spacing w:val="-1"/>
          <w:sz w:val="24"/>
          <w:szCs w:val="24"/>
        </w:rPr>
        <w:t xml:space="preserve"> </w:t>
      </w:r>
      <w:r>
        <w:rPr>
          <w:sz w:val="24"/>
          <w:szCs w:val="24"/>
        </w:rPr>
        <w:t>entries correctly</w:t>
      </w:r>
      <w:r>
        <w:rPr>
          <w:spacing w:val="-4"/>
          <w:sz w:val="24"/>
          <w:szCs w:val="24"/>
        </w:rPr>
        <w:t xml:space="preserve"> </w:t>
      </w:r>
      <w:r>
        <w:rPr>
          <w:sz w:val="24"/>
          <w:szCs w:val="24"/>
        </w:rPr>
        <w:t>in the</w:t>
      </w:r>
      <w:r>
        <w:rPr>
          <w:spacing w:val="-1"/>
          <w:sz w:val="24"/>
          <w:szCs w:val="24"/>
        </w:rPr>
        <w:t xml:space="preserve"> </w:t>
      </w:r>
      <w:r>
        <w:rPr>
          <w:sz w:val="24"/>
          <w:szCs w:val="24"/>
        </w:rPr>
        <w:t>Online</w:t>
      </w:r>
      <w:r>
        <w:rPr>
          <w:spacing w:val="-1"/>
          <w:sz w:val="24"/>
          <w:szCs w:val="24"/>
        </w:rPr>
        <w:t xml:space="preserve"> </w:t>
      </w:r>
      <w:r>
        <w:rPr>
          <w:sz w:val="24"/>
          <w:szCs w:val="24"/>
        </w:rPr>
        <w:t>Form</w:t>
      </w:r>
      <w:r>
        <w:rPr>
          <w:spacing w:val="-1"/>
          <w:sz w:val="24"/>
          <w:szCs w:val="24"/>
        </w:rPr>
        <w:t xml:space="preserve"> </w:t>
      </w:r>
      <w:r>
        <w:rPr>
          <w:sz w:val="24"/>
          <w:szCs w:val="24"/>
        </w:rPr>
        <w:t>and CV of</w:t>
      </w:r>
      <w:r>
        <w:rPr>
          <w:spacing w:val="-1"/>
          <w:sz w:val="24"/>
          <w:szCs w:val="24"/>
        </w:rPr>
        <w:t xml:space="preserve"> </w:t>
      </w:r>
      <w:r>
        <w:rPr>
          <w:sz w:val="24"/>
          <w:szCs w:val="24"/>
        </w:rPr>
        <w:t>the</w:t>
      </w:r>
      <w:r>
        <w:rPr>
          <w:spacing w:val="-1"/>
          <w:sz w:val="24"/>
          <w:szCs w:val="24"/>
        </w:rPr>
        <w:t xml:space="preserve"> </w:t>
      </w:r>
      <w:r>
        <w:rPr>
          <w:sz w:val="24"/>
          <w:szCs w:val="24"/>
        </w:rPr>
        <w:t>candidate with recent passport size photo along with uploading of documents of educational qualification and experience in the online form.</w:t>
      </w:r>
      <w:r>
        <w:rPr>
          <w:spacing w:val="80"/>
          <w:sz w:val="24"/>
          <w:szCs w:val="24"/>
        </w:rPr>
        <w:t xml:space="preserve"> </w:t>
      </w:r>
      <w:r>
        <w:rPr>
          <w:sz w:val="24"/>
          <w:szCs w:val="24"/>
        </w:rPr>
        <w:t xml:space="preserve">The last date for receipt of applications is </w:t>
      </w:r>
      <w:r w:rsidR="00D1764A">
        <w:rPr>
          <w:b/>
          <w:sz w:val="24"/>
          <w:szCs w:val="24"/>
        </w:rPr>
        <w:t>31</w:t>
      </w:r>
      <w:bookmarkStart w:id="0" w:name="_GoBack"/>
      <w:bookmarkEnd w:id="0"/>
      <w:r>
        <w:rPr>
          <w:b/>
          <w:sz w:val="24"/>
          <w:szCs w:val="24"/>
        </w:rPr>
        <w:t>/01/2024 at 17.00 hrs. The Online Form woul</w:t>
      </w:r>
      <w:r w:rsidR="00D1764A">
        <w:rPr>
          <w:b/>
          <w:sz w:val="24"/>
          <w:szCs w:val="24"/>
        </w:rPr>
        <w:t xml:space="preserve">d be disabled at 17.00 </w:t>
      </w:r>
      <w:proofErr w:type="spellStart"/>
      <w:r w:rsidR="00D1764A">
        <w:rPr>
          <w:b/>
          <w:sz w:val="24"/>
          <w:szCs w:val="24"/>
        </w:rPr>
        <w:t>hrs</w:t>
      </w:r>
      <w:proofErr w:type="spellEnd"/>
      <w:r w:rsidR="00D1764A">
        <w:rPr>
          <w:b/>
          <w:sz w:val="24"/>
          <w:szCs w:val="24"/>
        </w:rPr>
        <w:t xml:space="preserve"> on 31</w:t>
      </w:r>
      <w:r>
        <w:rPr>
          <w:b/>
          <w:sz w:val="24"/>
          <w:szCs w:val="24"/>
        </w:rPr>
        <w:t>/01/2024.</w:t>
      </w:r>
    </w:p>
    <w:p w14:paraId="0CE51F9C" w14:textId="77777777" w:rsidR="00BC4B83" w:rsidRDefault="00DC7ABD">
      <w:pPr>
        <w:pStyle w:val="Heading1"/>
        <w:spacing w:before="270"/>
        <w:ind w:left="440" w:right="109"/>
        <w:jc w:val="both"/>
      </w:pPr>
      <w:r>
        <w:t>Note 1: No application would be entertained either at NCLT HQ or by post or by email. If any application is received through any such mode, the same would not be considered and no action would be taken on the same.</w:t>
      </w:r>
    </w:p>
    <w:p w14:paraId="4CFA544D" w14:textId="77777777" w:rsidR="00BC4B83" w:rsidRDefault="00BC4B83">
      <w:pPr>
        <w:pStyle w:val="BodyText"/>
        <w:rPr>
          <w:b/>
        </w:rPr>
      </w:pPr>
    </w:p>
    <w:p w14:paraId="3A80E364" w14:textId="77777777" w:rsidR="00BC4B83" w:rsidRDefault="00DC7ABD">
      <w:pPr>
        <w:spacing w:line="480" w:lineRule="auto"/>
        <w:ind w:left="440" w:right="3530"/>
        <w:rPr>
          <w:sz w:val="24"/>
          <w:szCs w:val="24"/>
        </w:rPr>
      </w:pPr>
      <w:r>
        <w:rPr>
          <w:b/>
          <w:sz w:val="24"/>
          <w:szCs w:val="24"/>
        </w:rPr>
        <w:t>Note 2: The CV should not be more than 2-page long. Note</w:t>
      </w:r>
      <w:r>
        <w:rPr>
          <w:b/>
          <w:spacing w:val="-5"/>
          <w:sz w:val="24"/>
          <w:szCs w:val="24"/>
        </w:rPr>
        <w:t xml:space="preserve"> </w:t>
      </w:r>
      <w:r>
        <w:rPr>
          <w:b/>
          <w:sz w:val="24"/>
          <w:szCs w:val="24"/>
        </w:rPr>
        <w:t>3:</w:t>
      </w:r>
      <w:r>
        <w:rPr>
          <w:b/>
          <w:spacing w:val="-4"/>
          <w:sz w:val="24"/>
          <w:szCs w:val="24"/>
        </w:rPr>
        <w:t xml:space="preserve"> </w:t>
      </w:r>
      <w:r>
        <w:rPr>
          <w:b/>
          <w:sz w:val="24"/>
          <w:szCs w:val="24"/>
        </w:rPr>
        <w:t>One</w:t>
      </w:r>
      <w:r>
        <w:rPr>
          <w:b/>
          <w:spacing w:val="-5"/>
          <w:sz w:val="24"/>
          <w:szCs w:val="24"/>
        </w:rPr>
        <w:t xml:space="preserve"> </w:t>
      </w:r>
      <w:r>
        <w:rPr>
          <w:b/>
          <w:sz w:val="24"/>
          <w:szCs w:val="24"/>
        </w:rPr>
        <w:t>candidate</w:t>
      </w:r>
      <w:r>
        <w:rPr>
          <w:b/>
          <w:spacing w:val="-6"/>
          <w:sz w:val="24"/>
          <w:szCs w:val="24"/>
        </w:rPr>
        <w:t xml:space="preserve"> </w:t>
      </w:r>
      <w:r>
        <w:rPr>
          <w:b/>
          <w:sz w:val="24"/>
          <w:szCs w:val="24"/>
        </w:rPr>
        <w:t>can</w:t>
      </w:r>
      <w:r>
        <w:rPr>
          <w:b/>
          <w:spacing w:val="-4"/>
          <w:sz w:val="24"/>
          <w:szCs w:val="24"/>
        </w:rPr>
        <w:t xml:space="preserve"> </w:t>
      </w:r>
      <w:r>
        <w:rPr>
          <w:b/>
          <w:sz w:val="24"/>
          <w:szCs w:val="24"/>
        </w:rPr>
        <w:t>make</w:t>
      </w:r>
      <w:r>
        <w:rPr>
          <w:b/>
          <w:spacing w:val="-5"/>
          <w:sz w:val="24"/>
          <w:szCs w:val="24"/>
        </w:rPr>
        <w:t xml:space="preserve"> </w:t>
      </w:r>
      <w:r>
        <w:rPr>
          <w:b/>
          <w:sz w:val="24"/>
          <w:szCs w:val="24"/>
        </w:rPr>
        <w:t>only</w:t>
      </w:r>
      <w:r>
        <w:rPr>
          <w:b/>
          <w:spacing w:val="-4"/>
          <w:sz w:val="24"/>
          <w:szCs w:val="24"/>
        </w:rPr>
        <w:t xml:space="preserve"> </w:t>
      </w:r>
      <w:r>
        <w:rPr>
          <w:b/>
          <w:sz w:val="24"/>
          <w:szCs w:val="24"/>
        </w:rPr>
        <w:t>one</w:t>
      </w:r>
      <w:r>
        <w:rPr>
          <w:b/>
          <w:spacing w:val="-5"/>
          <w:sz w:val="24"/>
          <w:szCs w:val="24"/>
        </w:rPr>
        <w:t xml:space="preserve"> </w:t>
      </w:r>
      <w:r>
        <w:rPr>
          <w:b/>
          <w:sz w:val="24"/>
          <w:szCs w:val="24"/>
        </w:rPr>
        <w:t xml:space="preserve">application.  </w:t>
      </w:r>
    </w:p>
    <w:p w14:paraId="7DA04FDC" w14:textId="77777777" w:rsidR="00BC4B83" w:rsidRDefault="00DC7ABD">
      <w:pPr>
        <w:pStyle w:val="ListParagraph"/>
        <w:numPr>
          <w:ilvl w:val="0"/>
          <w:numId w:val="2"/>
        </w:numPr>
        <w:tabs>
          <w:tab w:val="left" w:pos="347"/>
        </w:tabs>
        <w:spacing w:before="80"/>
        <w:ind w:leftChars="200" w:left="440" w:right="109" w:firstLine="0"/>
        <w:jc w:val="both"/>
        <w:rPr>
          <w:sz w:val="24"/>
          <w:szCs w:val="24"/>
        </w:rPr>
      </w:pPr>
      <w:r>
        <w:rPr>
          <w:sz w:val="24"/>
          <w:szCs w:val="24"/>
        </w:rPr>
        <w:t>If</w:t>
      </w:r>
      <w:r>
        <w:rPr>
          <w:spacing w:val="-11"/>
          <w:sz w:val="24"/>
          <w:szCs w:val="24"/>
        </w:rPr>
        <w:t xml:space="preserve"> </w:t>
      </w:r>
      <w:r>
        <w:rPr>
          <w:sz w:val="24"/>
          <w:szCs w:val="24"/>
        </w:rPr>
        <w:t>the</w:t>
      </w:r>
      <w:r>
        <w:rPr>
          <w:spacing w:val="-12"/>
          <w:sz w:val="24"/>
          <w:szCs w:val="24"/>
        </w:rPr>
        <w:t xml:space="preserve"> </w:t>
      </w:r>
      <w:r>
        <w:rPr>
          <w:sz w:val="24"/>
          <w:szCs w:val="24"/>
        </w:rPr>
        <w:t>number</w:t>
      </w:r>
      <w:r>
        <w:rPr>
          <w:spacing w:val="-12"/>
          <w:sz w:val="24"/>
          <w:szCs w:val="24"/>
        </w:rPr>
        <w:t xml:space="preserve"> </w:t>
      </w:r>
      <w:r>
        <w:rPr>
          <w:sz w:val="24"/>
          <w:szCs w:val="24"/>
        </w:rPr>
        <w:t>of</w:t>
      </w:r>
      <w:r>
        <w:rPr>
          <w:spacing w:val="-12"/>
          <w:sz w:val="24"/>
          <w:szCs w:val="24"/>
        </w:rPr>
        <w:t xml:space="preserve"> </w:t>
      </w:r>
      <w:r>
        <w:rPr>
          <w:sz w:val="24"/>
          <w:szCs w:val="24"/>
        </w:rPr>
        <w:t>candidates</w:t>
      </w:r>
      <w:r>
        <w:rPr>
          <w:spacing w:val="-11"/>
          <w:sz w:val="24"/>
          <w:szCs w:val="24"/>
        </w:rPr>
        <w:t xml:space="preserve"> </w:t>
      </w:r>
      <w:r>
        <w:rPr>
          <w:sz w:val="24"/>
          <w:szCs w:val="24"/>
        </w:rPr>
        <w:t>is</w:t>
      </w:r>
      <w:r>
        <w:rPr>
          <w:spacing w:val="-10"/>
          <w:sz w:val="24"/>
          <w:szCs w:val="24"/>
        </w:rPr>
        <w:t xml:space="preserve"> </w:t>
      </w:r>
      <w:r>
        <w:rPr>
          <w:sz w:val="24"/>
          <w:szCs w:val="24"/>
        </w:rPr>
        <w:t>very</w:t>
      </w:r>
      <w:r>
        <w:rPr>
          <w:spacing w:val="-15"/>
          <w:sz w:val="24"/>
          <w:szCs w:val="24"/>
        </w:rPr>
        <w:t xml:space="preserve"> </w:t>
      </w:r>
      <w:r>
        <w:rPr>
          <w:sz w:val="24"/>
          <w:szCs w:val="24"/>
        </w:rPr>
        <w:t>large,</w:t>
      </w:r>
      <w:r>
        <w:rPr>
          <w:spacing w:val="-11"/>
          <w:sz w:val="24"/>
          <w:szCs w:val="24"/>
        </w:rPr>
        <w:t xml:space="preserve"> </w:t>
      </w:r>
      <w:r>
        <w:rPr>
          <w:sz w:val="24"/>
          <w:szCs w:val="24"/>
        </w:rPr>
        <w:t>the</w:t>
      </w:r>
      <w:r>
        <w:rPr>
          <w:spacing w:val="-12"/>
          <w:sz w:val="24"/>
          <w:szCs w:val="24"/>
        </w:rPr>
        <w:t xml:space="preserve"> </w:t>
      </w:r>
      <w:r>
        <w:rPr>
          <w:sz w:val="24"/>
          <w:szCs w:val="24"/>
        </w:rPr>
        <w:t>Competent</w:t>
      </w:r>
      <w:r>
        <w:rPr>
          <w:spacing w:val="-11"/>
          <w:sz w:val="24"/>
          <w:szCs w:val="24"/>
        </w:rPr>
        <w:t xml:space="preserve"> </w:t>
      </w:r>
      <w:r>
        <w:rPr>
          <w:sz w:val="24"/>
          <w:szCs w:val="24"/>
        </w:rPr>
        <w:t>Authority</w:t>
      </w:r>
      <w:r>
        <w:rPr>
          <w:spacing w:val="-15"/>
          <w:sz w:val="24"/>
          <w:szCs w:val="24"/>
        </w:rPr>
        <w:t xml:space="preserve"> </w:t>
      </w:r>
      <w:r>
        <w:rPr>
          <w:sz w:val="24"/>
          <w:szCs w:val="24"/>
        </w:rPr>
        <w:t>may</w:t>
      </w:r>
      <w:r>
        <w:rPr>
          <w:spacing w:val="-15"/>
          <w:sz w:val="24"/>
          <w:szCs w:val="24"/>
        </w:rPr>
        <w:t xml:space="preserve"> </w:t>
      </w:r>
      <w:r>
        <w:rPr>
          <w:sz w:val="24"/>
          <w:szCs w:val="24"/>
        </w:rPr>
        <w:t>short-list</w:t>
      </w:r>
      <w:r>
        <w:rPr>
          <w:spacing w:val="-10"/>
          <w:sz w:val="24"/>
          <w:szCs w:val="24"/>
        </w:rPr>
        <w:t xml:space="preserve"> </w:t>
      </w:r>
      <w:r>
        <w:rPr>
          <w:sz w:val="24"/>
          <w:szCs w:val="24"/>
        </w:rPr>
        <w:t>the</w:t>
      </w:r>
      <w:r>
        <w:rPr>
          <w:spacing w:val="-12"/>
          <w:sz w:val="24"/>
          <w:szCs w:val="24"/>
        </w:rPr>
        <w:t xml:space="preserve"> </w:t>
      </w:r>
      <w:r>
        <w:rPr>
          <w:sz w:val="24"/>
          <w:szCs w:val="24"/>
        </w:rPr>
        <w:t>candidates and only the short-listed candidates may be called for an interview before selection. No TA/DA will be admissible for appearing in the interview. At the time of appearing for interview, the original documents should be brought so that verification may be made.</w:t>
      </w:r>
    </w:p>
    <w:p w14:paraId="0A24B7A4" w14:textId="77777777" w:rsidR="00BC4B83" w:rsidRDefault="00BC4B83">
      <w:pPr>
        <w:pStyle w:val="BodyText"/>
      </w:pPr>
    </w:p>
    <w:p w14:paraId="3DA5C6DA" w14:textId="77777777" w:rsidR="00BC4B83" w:rsidRDefault="00DC7ABD">
      <w:pPr>
        <w:pStyle w:val="ListParagraph"/>
        <w:numPr>
          <w:ilvl w:val="0"/>
          <w:numId w:val="2"/>
        </w:numPr>
        <w:tabs>
          <w:tab w:val="left" w:pos="347"/>
        </w:tabs>
        <w:ind w:leftChars="200" w:left="440" w:firstLine="0"/>
        <w:jc w:val="both"/>
        <w:rPr>
          <w:sz w:val="24"/>
          <w:szCs w:val="24"/>
        </w:rPr>
      </w:pPr>
      <w:r>
        <w:rPr>
          <w:sz w:val="24"/>
          <w:szCs w:val="24"/>
        </w:rPr>
        <w:t>The candidature will be liable to be rejected at any stage if the information furnished in the application form is found incorrect on subsequent verification, and if engaged, the contractual assignment will be liable to be terminated forthwith.</w:t>
      </w:r>
    </w:p>
    <w:p w14:paraId="1BCA5C7C" w14:textId="77777777" w:rsidR="00BC4B83" w:rsidRDefault="00BC4B83">
      <w:pPr>
        <w:pStyle w:val="BodyText"/>
        <w:jc w:val="right"/>
      </w:pPr>
    </w:p>
    <w:p w14:paraId="3D4AB8DE" w14:textId="77777777" w:rsidR="00BC4B83" w:rsidRDefault="00BC4B83">
      <w:pPr>
        <w:pStyle w:val="BodyText"/>
        <w:spacing w:before="1"/>
        <w:jc w:val="right"/>
      </w:pPr>
    </w:p>
    <w:p w14:paraId="76A302D9" w14:textId="77777777" w:rsidR="00BC4B83" w:rsidRDefault="00DC7ABD">
      <w:pPr>
        <w:pStyle w:val="BodyText"/>
        <w:ind w:left="7959" w:right="110" w:firstLine="1072"/>
        <w:jc w:val="right"/>
        <w:rPr>
          <w:spacing w:val="-4"/>
        </w:rPr>
      </w:pPr>
      <w:proofErr w:type="spellStart"/>
      <w:r>
        <w:rPr>
          <w:spacing w:val="-4"/>
        </w:rPr>
        <w:t>Sd</w:t>
      </w:r>
      <w:proofErr w:type="spellEnd"/>
      <w:r>
        <w:rPr>
          <w:spacing w:val="-4"/>
        </w:rPr>
        <w:t xml:space="preserve">/- </w:t>
      </w:r>
    </w:p>
    <w:p w14:paraId="66B135BE" w14:textId="77777777" w:rsidR="00BC4B83" w:rsidRDefault="00DC7ABD">
      <w:pPr>
        <w:pStyle w:val="BodyText"/>
        <w:wordWrap w:val="0"/>
        <w:ind w:right="110"/>
        <w:jc w:val="right"/>
        <w:rPr>
          <w:spacing w:val="-4"/>
        </w:rPr>
      </w:pPr>
      <w:r>
        <w:rPr>
          <w:spacing w:val="-4"/>
        </w:rPr>
        <w:t xml:space="preserve">Naveen Kumar </w:t>
      </w:r>
      <w:proofErr w:type="spellStart"/>
      <w:r>
        <w:rPr>
          <w:spacing w:val="-4"/>
        </w:rPr>
        <w:t>Kashyap</w:t>
      </w:r>
      <w:proofErr w:type="spellEnd"/>
    </w:p>
    <w:p w14:paraId="37679E0E" w14:textId="77777777" w:rsidR="00BC4B83" w:rsidRDefault="00DC7ABD">
      <w:pPr>
        <w:jc w:val="right"/>
        <w:rPr>
          <w:spacing w:val="-2"/>
          <w:sz w:val="24"/>
          <w:szCs w:val="24"/>
        </w:rPr>
      </w:pPr>
      <w:r>
        <w:rPr>
          <w:sz w:val="24"/>
          <w:szCs w:val="24"/>
        </w:rPr>
        <w:t>Secretary, In-Charge</w:t>
      </w:r>
      <w:r>
        <w:rPr>
          <w:spacing w:val="-2"/>
          <w:sz w:val="24"/>
          <w:szCs w:val="24"/>
        </w:rPr>
        <w:t xml:space="preserve"> </w:t>
      </w:r>
      <w:r>
        <w:rPr>
          <w:sz w:val="24"/>
          <w:szCs w:val="24"/>
        </w:rPr>
        <w:t>NCLT,</w:t>
      </w:r>
      <w:r>
        <w:rPr>
          <w:spacing w:val="-2"/>
          <w:sz w:val="24"/>
          <w:szCs w:val="24"/>
        </w:rPr>
        <w:t xml:space="preserve"> </w:t>
      </w:r>
      <w:r>
        <w:rPr>
          <w:sz w:val="24"/>
          <w:szCs w:val="24"/>
        </w:rPr>
        <w:t>New</w:t>
      </w:r>
      <w:r>
        <w:rPr>
          <w:spacing w:val="-1"/>
          <w:sz w:val="24"/>
          <w:szCs w:val="24"/>
        </w:rPr>
        <w:t xml:space="preserve"> </w:t>
      </w:r>
      <w:r>
        <w:rPr>
          <w:spacing w:val="-2"/>
          <w:sz w:val="24"/>
          <w:szCs w:val="24"/>
        </w:rPr>
        <w:t>Delhi</w:t>
      </w:r>
    </w:p>
    <w:p w14:paraId="1D27455F" w14:textId="77777777" w:rsidR="00BC4B83" w:rsidRDefault="00DC7ABD">
      <w:pPr>
        <w:wordWrap w:val="0"/>
        <w:jc w:val="right"/>
        <w:rPr>
          <w:spacing w:val="-2"/>
          <w:sz w:val="24"/>
          <w:szCs w:val="24"/>
        </w:rPr>
      </w:pPr>
      <w:r>
        <w:rPr>
          <w:spacing w:val="-2"/>
          <w:sz w:val="24"/>
          <w:szCs w:val="24"/>
        </w:rPr>
        <w:t xml:space="preserve">Email id: </w:t>
      </w:r>
      <w:hyperlink r:id="rId8" w:history="1">
        <w:r>
          <w:rPr>
            <w:rStyle w:val="Hyperlink"/>
            <w:spacing w:val="-2"/>
            <w:sz w:val="24"/>
            <w:szCs w:val="24"/>
          </w:rPr>
          <w:t>admn@nclt.gov.in</w:t>
        </w:r>
      </w:hyperlink>
    </w:p>
    <w:p w14:paraId="069D0F87" w14:textId="77777777" w:rsidR="00BC4B83" w:rsidRDefault="00DC7ABD">
      <w:pPr>
        <w:wordWrap w:val="0"/>
        <w:jc w:val="right"/>
        <w:rPr>
          <w:spacing w:val="-2"/>
          <w:sz w:val="24"/>
          <w:szCs w:val="24"/>
        </w:rPr>
      </w:pPr>
      <w:r>
        <w:rPr>
          <w:spacing w:val="-2"/>
          <w:sz w:val="24"/>
          <w:szCs w:val="24"/>
        </w:rPr>
        <w:t>Contact No: 01124361235</w:t>
      </w:r>
    </w:p>
    <w:p w14:paraId="5269627E" w14:textId="77777777" w:rsidR="00BC4B83" w:rsidRDefault="00BC4B83">
      <w:pPr>
        <w:jc w:val="both"/>
        <w:rPr>
          <w:spacing w:val="-2"/>
          <w:sz w:val="24"/>
          <w:szCs w:val="24"/>
        </w:rPr>
        <w:sectPr w:rsidR="00BC4B83">
          <w:headerReference w:type="default" r:id="rId9"/>
          <w:footerReference w:type="default" r:id="rId10"/>
          <w:pgSz w:w="11910" w:h="16840"/>
          <w:pgMar w:top="880" w:right="1020" w:bottom="1200" w:left="1340" w:header="212" w:footer="1000" w:gutter="0"/>
          <w:cols w:space="720"/>
        </w:sectPr>
      </w:pPr>
    </w:p>
    <w:p w14:paraId="2FF45B4F" w14:textId="77777777" w:rsidR="00BC4B83" w:rsidRDefault="00BC4B83">
      <w:pPr>
        <w:pStyle w:val="BodyText"/>
        <w:ind w:right="114"/>
        <w:jc w:val="both"/>
      </w:pPr>
    </w:p>
    <w:sectPr w:rsidR="00BC4B83">
      <w:pgSz w:w="11910" w:h="16840"/>
      <w:pgMar w:top="1320" w:right="1020" w:bottom="1200" w:left="1340" w:header="212"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0052" w14:textId="77777777" w:rsidR="00BC4B83" w:rsidRDefault="00DC7ABD">
      <w:r>
        <w:separator/>
      </w:r>
    </w:p>
  </w:endnote>
  <w:endnote w:type="continuationSeparator" w:id="0">
    <w:p w14:paraId="411A4CCD" w14:textId="77777777" w:rsidR="00BC4B83" w:rsidRDefault="00DC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0C6B" w14:textId="77777777" w:rsidR="00BC4B83" w:rsidRDefault="00DC7ABD">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6DEA858A" wp14:editId="5911E08A">
              <wp:simplePos x="0" y="0"/>
              <wp:positionH relativeFrom="page">
                <wp:posOffset>241300</wp:posOffset>
              </wp:positionH>
              <wp:positionV relativeFrom="page">
                <wp:posOffset>9916795</wp:posOffset>
              </wp:positionV>
              <wp:extent cx="6892290" cy="553085"/>
              <wp:effectExtent l="0" t="0" r="0" b="0"/>
              <wp:wrapNone/>
              <wp:docPr id="2" name="Textbox 2"/>
              <wp:cNvGraphicFramePr/>
              <a:graphic xmlns:a="http://schemas.openxmlformats.org/drawingml/2006/main">
                <a:graphicData uri="http://schemas.microsoft.com/office/word/2010/wordprocessingShape">
                  <wps:wsp>
                    <wps:cNvSpPr txBox="1"/>
                    <wps:spPr>
                      <a:xfrm>
                        <a:off x="0" y="0"/>
                        <a:ext cx="6892290" cy="553085"/>
                      </a:xfrm>
                      <a:prstGeom prst="rect">
                        <a:avLst/>
                      </a:prstGeom>
                    </wps:spPr>
                    <wps:txbx>
                      <w:txbxContent>
                        <w:p w14:paraId="535FA4F1" w14:textId="77777777" w:rsidR="00BC4B83" w:rsidRDefault="00BC4B83">
                          <w:pPr>
                            <w:spacing w:line="245" w:lineRule="exact"/>
                            <w:rPr>
                              <w:rFonts w:ascii="Verdana"/>
                              <w:sz w:val="14"/>
                            </w:rPr>
                          </w:pPr>
                        </w:p>
                      </w:txbxContent>
                    </wps:txbx>
                    <wps:bodyPr wrap="square" lIns="0" tIns="0" rIns="0" bIns="0" rtlCol="0">
                      <a:noAutofit/>
                    </wps:bodyPr>
                  </wps:wsp>
                </a:graphicData>
              </a:graphic>
            </wp:anchor>
          </w:drawing>
        </mc:Choice>
        <mc:Fallback>
          <w:pict>
            <v:shapetype w14:anchorId="6DEA858A" id="_x0000_t202" coordsize="21600,21600" o:spt="202" path="m,l,21600r21600,l21600,xe">
              <v:stroke joinstyle="miter"/>
              <v:path gradientshapeok="t" o:connecttype="rect"/>
            </v:shapetype>
            <v:shape id="Textbox 2" o:spid="_x0000_s1027" type="#_x0000_t202" style="position:absolute;margin-left:19pt;margin-top:780.85pt;width:542.7pt;height:43.5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" filled="f" stroked="f">
              <v:textbox inset="0,0,0,0">
                <w:txbxContent>
                  <w:p w14:paraId="535FA4F1" w14:textId="77777777" w:rsidR="00BC4B83" w:rsidRDefault="00BC4B83">
                    <w:pPr>
                      <w:spacing w:line="245" w:lineRule="exact"/>
                      <w:rPr>
                        <w:rFonts w:ascii="Verdana"/>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B1DD6" w14:textId="77777777" w:rsidR="00BC4B83" w:rsidRDefault="00DC7ABD">
      <w:r>
        <w:separator/>
      </w:r>
    </w:p>
  </w:footnote>
  <w:footnote w:type="continuationSeparator" w:id="0">
    <w:p w14:paraId="47204EEB" w14:textId="77777777" w:rsidR="00BC4B83" w:rsidRDefault="00DC7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67A7" w14:textId="77777777" w:rsidR="00BC4B83" w:rsidRDefault="00DC7ABD">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223EEFDC" wp14:editId="638484E1">
              <wp:simplePos x="0" y="0"/>
              <wp:positionH relativeFrom="page">
                <wp:posOffset>114300</wp:posOffset>
              </wp:positionH>
              <wp:positionV relativeFrom="page">
                <wp:posOffset>121285</wp:posOffset>
              </wp:positionV>
              <wp:extent cx="5631180" cy="324485"/>
              <wp:effectExtent l="0" t="0" r="0" b="0"/>
              <wp:wrapNone/>
              <wp:docPr id="1" name="Textbox 1"/>
              <wp:cNvGraphicFramePr/>
              <a:graphic xmlns:a="http://schemas.openxmlformats.org/drawingml/2006/main">
                <a:graphicData uri="http://schemas.microsoft.com/office/word/2010/wordprocessingShape">
                  <wps:wsp>
                    <wps:cNvSpPr txBox="1"/>
                    <wps:spPr>
                      <a:xfrm>
                        <a:off x="0" y="0"/>
                        <a:ext cx="5631180" cy="324485"/>
                      </a:xfrm>
                      <a:prstGeom prst="rect">
                        <a:avLst/>
                      </a:prstGeom>
                    </wps:spPr>
                    <wps:txbx>
                      <w:txbxContent>
                        <w:p w14:paraId="1DDFED12" w14:textId="77777777" w:rsidR="00BC4B83" w:rsidRDefault="00BC4B83">
                          <w:pPr>
                            <w:spacing w:before="2"/>
                            <w:rPr>
                              <w:rFonts w:ascii="Trebuchet MS"/>
                              <w:sz w:val="20"/>
                            </w:rPr>
                          </w:pPr>
                        </w:p>
                      </w:txbxContent>
                    </wps:txbx>
                    <wps:bodyPr wrap="square" lIns="0" tIns="0" rIns="0" bIns="0" rtlCol="0">
                      <a:noAutofit/>
                    </wps:bodyPr>
                  </wps:wsp>
                </a:graphicData>
              </a:graphic>
            </wp:anchor>
          </w:drawing>
        </mc:Choice>
        <mc:Fallback>
          <w:pict>
            <v:shapetype w14:anchorId="223EEFDC" id="_x0000_t202" coordsize="21600,21600" o:spt="202" path="m,l,21600r21600,l21600,xe">
              <v:stroke joinstyle="miter"/>
              <v:path gradientshapeok="t" o:connecttype="rect"/>
            </v:shapetype>
            <v:shape id="Textbox 1" o:spid="_x0000_s1026" type="#_x0000_t202" style="position:absolute;margin-left:9pt;margin-top:9.55pt;width:443.4pt;height:25.5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" filled="f" stroked="f">
              <v:textbox inset="0,0,0,0">
                <w:txbxContent>
                  <w:p w14:paraId="1DDFED12" w14:textId="77777777" w:rsidR="00BC4B83" w:rsidRDefault="00BC4B83">
                    <w:pPr>
                      <w:spacing w:before="2"/>
                      <w:rPr>
                        <w:rFonts w:ascii="Trebuchet MS"/>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2"/>
      <w:numFmt w:val="decimal"/>
      <w:lvlText w:val="%1."/>
      <w:lvlJc w:val="left"/>
      <w:pPr>
        <w:ind w:left="100" w:hanging="42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lowerRoman"/>
      <w:lvlText w:val="(%2)"/>
      <w:lvlJc w:val="left"/>
      <w:pPr>
        <w:ind w:left="666" w:hanging="56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647" w:hanging="567"/>
      </w:pPr>
      <w:rPr>
        <w:rFonts w:hint="default"/>
        <w:lang w:val="en-US" w:eastAsia="en-US" w:bidi="ar-SA"/>
      </w:rPr>
    </w:lvl>
    <w:lvl w:ilvl="3">
      <w:numFmt w:val="bullet"/>
      <w:lvlText w:val="•"/>
      <w:lvlJc w:val="left"/>
      <w:pPr>
        <w:ind w:left="2634" w:hanging="567"/>
      </w:pPr>
      <w:rPr>
        <w:rFonts w:hint="default"/>
        <w:lang w:val="en-US" w:eastAsia="en-US" w:bidi="ar-SA"/>
      </w:rPr>
    </w:lvl>
    <w:lvl w:ilvl="4">
      <w:numFmt w:val="bullet"/>
      <w:lvlText w:val="•"/>
      <w:lvlJc w:val="left"/>
      <w:pPr>
        <w:ind w:left="3622" w:hanging="567"/>
      </w:pPr>
      <w:rPr>
        <w:rFonts w:hint="default"/>
        <w:lang w:val="en-US" w:eastAsia="en-US" w:bidi="ar-SA"/>
      </w:rPr>
    </w:lvl>
    <w:lvl w:ilvl="5">
      <w:numFmt w:val="bullet"/>
      <w:lvlText w:val="•"/>
      <w:lvlJc w:val="left"/>
      <w:pPr>
        <w:ind w:left="4609" w:hanging="567"/>
      </w:pPr>
      <w:rPr>
        <w:rFonts w:hint="default"/>
        <w:lang w:val="en-US" w:eastAsia="en-US" w:bidi="ar-SA"/>
      </w:rPr>
    </w:lvl>
    <w:lvl w:ilvl="6">
      <w:numFmt w:val="bullet"/>
      <w:lvlText w:val="•"/>
      <w:lvlJc w:val="left"/>
      <w:pPr>
        <w:ind w:left="5596" w:hanging="567"/>
      </w:pPr>
      <w:rPr>
        <w:rFonts w:hint="default"/>
        <w:lang w:val="en-US" w:eastAsia="en-US" w:bidi="ar-SA"/>
      </w:rPr>
    </w:lvl>
    <w:lvl w:ilvl="7">
      <w:numFmt w:val="bullet"/>
      <w:lvlText w:val="•"/>
      <w:lvlJc w:val="left"/>
      <w:pPr>
        <w:ind w:left="6584" w:hanging="567"/>
      </w:pPr>
      <w:rPr>
        <w:rFonts w:hint="default"/>
        <w:lang w:val="en-US" w:eastAsia="en-US" w:bidi="ar-SA"/>
      </w:rPr>
    </w:lvl>
    <w:lvl w:ilvl="8">
      <w:numFmt w:val="bullet"/>
      <w:lvlText w:val="•"/>
      <w:lvlJc w:val="left"/>
      <w:pPr>
        <w:ind w:left="7571" w:hanging="567"/>
      </w:pPr>
      <w:rPr>
        <w:rFonts w:hint="default"/>
        <w:lang w:val="en-US" w:eastAsia="en-US" w:bidi="ar-SA"/>
      </w:rPr>
    </w:lvl>
  </w:abstractNum>
  <w:abstractNum w:abstractNumId="1" w15:restartNumberingAfterBreak="0">
    <w:nsid w:val="59ADCABA"/>
    <w:multiLevelType w:val="multilevel"/>
    <w:tmpl w:val="59ADCABA"/>
    <w:lvl w:ilvl="0">
      <w:start w:val="6"/>
      <w:numFmt w:val="decimal"/>
      <w:lvlText w:val="%1."/>
      <w:lvlJc w:val="left"/>
      <w:pPr>
        <w:ind w:left="0" w:hanging="247"/>
        <w:jc w:val="left"/>
      </w:pPr>
      <w:rPr>
        <w:rFonts w:ascii="Times New Roman" w:eastAsia="Times New Roman" w:hAnsi="Times New Roman" w:cs="Times New Roman" w:hint="default"/>
        <w:b/>
        <w:bCs/>
        <w:i w:val="0"/>
        <w:iCs w:val="0"/>
        <w:spacing w:val="0"/>
        <w:w w:val="100"/>
        <w:sz w:val="24"/>
        <w:szCs w:val="24"/>
        <w:lang w:val="en-US" w:eastAsia="en-US" w:bidi="ar-SA"/>
      </w:rPr>
    </w:lvl>
    <w:lvl w:ilvl="1">
      <w:numFmt w:val="bullet"/>
      <w:lvlText w:val="•"/>
      <w:lvlJc w:val="left"/>
      <w:pPr>
        <w:ind w:left="1044" w:hanging="247"/>
      </w:pPr>
      <w:rPr>
        <w:rFonts w:hint="default"/>
        <w:lang w:val="en-US" w:eastAsia="en-US" w:bidi="ar-SA"/>
      </w:rPr>
    </w:lvl>
    <w:lvl w:ilvl="2">
      <w:numFmt w:val="bullet"/>
      <w:lvlText w:val="•"/>
      <w:lvlJc w:val="left"/>
      <w:pPr>
        <w:ind w:left="1989" w:hanging="247"/>
      </w:pPr>
      <w:rPr>
        <w:rFonts w:hint="default"/>
        <w:lang w:val="en-US" w:eastAsia="en-US" w:bidi="ar-SA"/>
      </w:rPr>
    </w:lvl>
    <w:lvl w:ilvl="3">
      <w:numFmt w:val="bullet"/>
      <w:lvlText w:val="•"/>
      <w:lvlJc w:val="left"/>
      <w:pPr>
        <w:ind w:left="2933" w:hanging="247"/>
      </w:pPr>
      <w:rPr>
        <w:rFonts w:hint="default"/>
        <w:lang w:val="en-US" w:eastAsia="en-US" w:bidi="ar-SA"/>
      </w:rPr>
    </w:lvl>
    <w:lvl w:ilvl="4">
      <w:numFmt w:val="bullet"/>
      <w:lvlText w:val="•"/>
      <w:lvlJc w:val="left"/>
      <w:pPr>
        <w:ind w:left="3878" w:hanging="247"/>
      </w:pPr>
      <w:rPr>
        <w:rFonts w:hint="default"/>
        <w:lang w:val="en-US" w:eastAsia="en-US" w:bidi="ar-SA"/>
      </w:rPr>
    </w:lvl>
    <w:lvl w:ilvl="5">
      <w:numFmt w:val="bullet"/>
      <w:lvlText w:val="•"/>
      <w:lvlJc w:val="left"/>
      <w:pPr>
        <w:ind w:left="4823" w:hanging="247"/>
      </w:pPr>
      <w:rPr>
        <w:rFonts w:hint="default"/>
        <w:lang w:val="en-US" w:eastAsia="en-US" w:bidi="ar-SA"/>
      </w:rPr>
    </w:lvl>
    <w:lvl w:ilvl="6">
      <w:numFmt w:val="bullet"/>
      <w:lvlText w:val="•"/>
      <w:lvlJc w:val="left"/>
      <w:pPr>
        <w:ind w:left="5767" w:hanging="247"/>
      </w:pPr>
      <w:rPr>
        <w:rFonts w:hint="default"/>
        <w:lang w:val="en-US" w:eastAsia="en-US" w:bidi="ar-SA"/>
      </w:rPr>
    </w:lvl>
    <w:lvl w:ilvl="7">
      <w:numFmt w:val="bullet"/>
      <w:lvlText w:val="•"/>
      <w:lvlJc w:val="left"/>
      <w:pPr>
        <w:ind w:left="6712" w:hanging="247"/>
      </w:pPr>
      <w:rPr>
        <w:rFonts w:hint="default"/>
        <w:lang w:val="en-US" w:eastAsia="en-US" w:bidi="ar-SA"/>
      </w:rPr>
    </w:lvl>
    <w:lvl w:ilvl="8">
      <w:numFmt w:val="bullet"/>
      <w:lvlText w:val="•"/>
      <w:lvlJc w:val="left"/>
      <w:pPr>
        <w:ind w:left="7657" w:hanging="247"/>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C4B83"/>
    <w:rsid w:val="00203195"/>
    <w:rsid w:val="00241300"/>
    <w:rsid w:val="00310184"/>
    <w:rsid w:val="00750377"/>
    <w:rsid w:val="009346B5"/>
    <w:rsid w:val="009F7B1F"/>
    <w:rsid w:val="00B00110"/>
    <w:rsid w:val="00B44085"/>
    <w:rsid w:val="00BC4B83"/>
    <w:rsid w:val="00CB16C3"/>
    <w:rsid w:val="00D1764A"/>
    <w:rsid w:val="00DC7ABD"/>
    <w:rsid w:val="00F53329"/>
    <w:rsid w:val="0A5B0888"/>
    <w:rsid w:val="586510B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0A11"/>
  <w15:docId w15:val="{57436577-BB27-4BFB-988E-2DDB05D3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N" w:eastAsia="en-IN" w:bidi="hi-IN"/>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en-US" w:eastAsia="en-US" w:bidi="ar-SA"/>
    </w:rPr>
  </w:style>
  <w:style w:type="paragraph" w:styleId="Heading1">
    <w:name w:val="heading 1"/>
    <w:basedOn w:val="Normal"/>
    <w:uiPriority w:val="1"/>
    <w:qFormat/>
    <w:pPr>
      <w:ind w:left="100" w:right="1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character" w:styleId="Hyperlink">
    <w:name w:val="Hyperlink"/>
    <w:basedOn w:val="DefaultParagraphFont"/>
    <w:rPr>
      <w:color w:val="0000FF"/>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100" w:right="110"/>
      <w:jc w:val="both"/>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n@nclt.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NCLT</dc:creator>
  <cp:lastModifiedBy>NCLT</cp:lastModifiedBy>
  <cp:revision>13</cp:revision>
  <cp:lastPrinted>2023-12-27T06:07:00Z</cp:lastPrinted>
  <dcterms:created xsi:type="dcterms:W3CDTF">2023-12-27T04:46:00Z</dcterms:created>
  <dcterms:modified xsi:type="dcterms:W3CDTF">2024-01-05T12:25:00Z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EC1B9D8DC02542C39CD6343861FF793F_12</vt:lpwstr>
  </property>
</Properties>
</file>